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89AEA" w14:textId="77777777" w:rsidR="008A130C" w:rsidRDefault="00CC09C9" w:rsidP="00CC09C9">
      <w:pPr>
        <w:rPr>
          <w:rFonts w:ascii="ＭＳ 明朝" w:eastAsia="ＭＳ 明朝" w:hAnsi="ＭＳ 明朝"/>
          <w:sz w:val="22"/>
        </w:rPr>
      </w:pPr>
      <w:r w:rsidRPr="00CC09C9">
        <w:rPr>
          <w:rFonts w:ascii="ＭＳ 明朝" w:eastAsia="ＭＳ 明朝" w:hAnsi="ＭＳ 明朝" w:hint="eastAsia"/>
          <w:sz w:val="22"/>
        </w:rPr>
        <w:t>【第3分科会</w:t>
      </w:r>
      <w:r>
        <w:rPr>
          <w:rFonts w:ascii="ＭＳ 明朝" w:eastAsia="ＭＳ 明朝" w:hAnsi="ＭＳ 明朝" w:hint="eastAsia"/>
          <w:sz w:val="22"/>
        </w:rPr>
        <w:t xml:space="preserve">　税金基礎講座】</w:t>
      </w:r>
    </w:p>
    <w:p w14:paraId="17FBC82B" w14:textId="77777777" w:rsidR="00CC09C9" w:rsidRDefault="00CC09C9" w:rsidP="00CC09C9">
      <w:pPr>
        <w:rPr>
          <w:rFonts w:ascii="ＭＳ 明朝" w:eastAsia="ＭＳ 明朝" w:hAnsi="ＭＳ 明朝"/>
          <w:sz w:val="22"/>
        </w:rPr>
      </w:pPr>
    </w:p>
    <w:p w14:paraId="313AE633" w14:textId="0FB9F4D5" w:rsidR="00CC09C9" w:rsidRDefault="00CC09C9" w:rsidP="00CC09C9">
      <w:pPr>
        <w:rPr>
          <w:rFonts w:ascii="ＭＳ 明朝" w:eastAsia="ＭＳ 明朝" w:hAnsi="ＭＳ 明朝"/>
          <w:sz w:val="22"/>
        </w:rPr>
      </w:pPr>
      <w:r>
        <w:rPr>
          <w:rFonts w:ascii="ＭＳ 明朝" w:eastAsia="ＭＳ 明朝" w:hAnsi="ＭＳ 明朝" w:hint="eastAsia"/>
          <w:sz w:val="22"/>
        </w:rPr>
        <w:t xml:space="preserve">　第3分科会では、高松税務署　審理専門官　松本　博文様を講師にお迎えし</w:t>
      </w:r>
      <w:r w:rsidR="00165552" w:rsidRPr="00BD2113">
        <w:rPr>
          <w:rFonts w:ascii="ＭＳ 明朝" w:eastAsia="ＭＳ 明朝" w:hAnsi="ＭＳ 明朝" w:hint="eastAsia"/>
          <w:sz w:val="22"/>
        </w:rPr>
        <w:t>て「源泉徴収のしかた～制度の概要や源泉徴収事務を学ぼう～」と題し</w:t>
      </w:r>
      <w:r w:rsidRPr="00BD2113">
        <w:rPr>
          <w:rFonts w:ascii="ＭＳ 明朝" w:eastAsia="ＭＳ 明朝" w:hAnsi="ＭＳ 明朝" w:hint="eastAsia"/>
          <w:sz w:val="22"/>
        </w:rPr>
        <w:t>、</w:t>
      </w:r>
      <w:r>
        <w:rPr>
          <w:rFonts w:ascii="ＭＳ 明朝" w:eastAsia="ＭＳ 明朝" w:hAnsi="ＭＳ 明朝" w:hint="eastAsia"/>
          <w:sz w:val="22"/>
        </w:rPr>
        <w:t>税金に関する基礎知識について講話をしていただきました。</w:t>
      </w:r>
    </w:p>
    <w:p w14:paraId="3B9DFE6E" w14:textId="6A5F23AE" w:rsidR="00CC09C9" w:rsidRDefault="00CC09C9" w:rsidP="00CC09C9">
      <w:pPr>
        <w:rPr>
          <w:rFonts w:ascii="ＭＳ 明朝" w:eastAsia="ＭＳ 明朝" w:hAnsi="ＭＳ 明朝"/>
          <w:sz w:val="22"/>
        </w:rPr>
      </w:pPr>
      <w:r>
        <w:rPr>
          <w:rFonts w:ascii="ＭＳ 明朝" w:eastAsia="ＭＳ 明朝" w:hAnsi="ＭＳ 明朝" w:hint="eastAsia"/>
          <w:sz w:val="22"/>
        </w:rPr>
        <w:t xml:space="preserve">　私たちの業務において、年末調整の時期は、教職員から税金</w:t>
      </w:r>
      <w:r w:rsidR="00165552" w:rsidRPr="00BD2113">
        <w:rPr>
          <w:rFonts w:ascii="ＭＳ 明朝" w:eastAsia="ＭＳ 明朝" w:hAnsi="ＭＳ 明朝" w:hint="eastAsia"/>
          <w:sz w:val="22"/>
        </w:rPr>
        <w:t>の扶養や所得に</w:t>
      </w:r>
      <w:r>
        <w:rPr>
          <w:rFonts w:ascii="ＭＳ 明朝" w:eastAsia="ＭＳ 明朝" w:hAnsi="ＭＳ 明朝" w:hint="eastAsia"/>
          <w:sz w:val="22"/>
        </w:rPr>
        <w:t>つい</w:t>
      </w:r>
      <w:r w:rsidR="00EB5470">
        <w:rPr>
          <w:rFonts w:ascii="ＭＳ 明朝" w:eastAsia="ＭＳ 明朝" w:hAnsi="ＭＳ 明朝" w:hint="eastAsia"/>
          <w:sz w:val="22"/>
        </w:rPr>
        <w:t>てや</w:t>
      </w:r>
      <w:r>
        <w:rPr>
          <w:rFonts w:ascii="ＭＳ 明朝" w:eastAsia="ＭＳ 明朝" w:hAnsi="ＭＳ 明朝" w:hint="eastAsia"/>
          <w:sz w:val="22"/>
        </w:rPr>
        <w:t>各種書類の記入のしかたな</w:t>
      </w:r>
      <w:r w:rsidR="00EB5470">
        <w:rPr>
          <w:rFonts w:ascii="ＭＳ 明朝" w:eastAsia="ＭＳ 明朝" w:hAnsi="ＭＳ 明朝" w:hint="eastAsia"/>
          <w:sz w:val="22"/>
        </w:rPr>
        <w:t>ど</w:t>
      </w:r>
      <w:r>
        <w:rPr>
          <w:rFonts w:ascii="ＭＳ 明朝" w:eastAsia="ＭＳ 明朝" w:hAnsi="ＭＳ 明朝" w:hint="eastAsia"/>
          <w:sz w:val="22"/>
        </w:rPr>
        <w:t>様々な質問</w:t>
      </w:r>
      <w:r w:rsidR="00EB5470">
        <w:rPr>
          <w:rFonts w:ascii="ＭＳ 明朝" w:eastAsia="ＭＳ 明朝" w:hAnsi="ＭＳ 明朝" w:hint="eastAsia"/>
          <w:sz w:val="22"/>
        </w:rPr>
        <w:t>を受けるため、税金についての知識はとても大切です。</w:t>
      </w:r>
    </w:p>
    <w:p w14:paraId="4506B904" w14:textId="2764CAFC" w:rsidR="006E65AD" w:rsidRDefault="00EB5470" w:rsidP="00CC09C9">
      <w:pPr>
        <w:rPr>
          <w:rFonts w:ascii="ＭＳ 明朝" w:eastAsia="ＭＳ 明朝" w:hAnsi="ＭＳ 明朝"/>
          <w:sz w:val="22"/>
        </w:rPr>
      </w:pPr>
      <w:r>
        <w:rPr>
          <w:rFonts w:ascii="ＭＳ 明朝" w:eastAsia="ＭＳ 明朝" w:hAnsi="ＭＳ 明朝" w:hint="eastAsia"/>
          <w:sz w:val="22"/>
        </w:rPr>
        <w:t xml:space="preserve">　</w:t>
      </w:r>
      <w:r w:rsidR="00FE6E0B">
        <w:rPr>
          <w:rFonts w:ascii="ＭＳ 明朝" w:eastAsia="ＭＳ 明朝" w:hAnsi="ＭＳ 明朝" w:hint="eastAsia"/>
          <w:sz w:val="22"/>
        </w:rPr>
        <w:t>前半は、</w:t>
      </w:r>
      <w:r>
        <w:rPr>
          <w:rFonts w:ascii="ＭＳ 明朝" w:eastAsia="ＭＳ 明朝" w:hAnsi="ＭＳ 明朝" w:hint="eastAsia"/>
          <w:sz w:val="22"/>
        </w:rPr>
        <w:t>年末調整事務についての</w:t>
      </w:r>
      <w:r>
        <w:rPr>
          <w:rFonts w:ascii="ＭＳ 明朝" w:eastAsia="ＭＳ 明朝" w:hAnsi="ＭＳ 明朝"/>
          <w:sz w:val="22"/>
        </w:rPr>
        <w:t>DVD</w:t>
      </w:r>
      <w:r>
        <w:rPr>
          <w:rFonts w:ascii="ＭＳ 明朝" w:eastAsia="ＭＳ 明朝" w:hAnsi="ＭＳ 明朝" w:hint="eastAsia"/>
          <w:sz w:val="22"/>
        </w:rPr>
        <w:t>を視聴し、書類の記入のしかた、</w:t>
      </w:r>
      <w:r w:rsidRPr="00EB5470">
        <w:rPr>
          <w:rFonts w:ascii="ＭＳ 明朝" w:eastAsia="ＭＳ 明朝" w:hAnsi="ＭＳ 明朝" w:hint="eastAsia"/>
          <w:sz w:val="22"/>
        </w:rPr>
        <w:t>税金の各種控除について、</w:t>
      </w:r>
      <w:r>
        <w:rPr>
          <w:rFonts w:ascii="ＭＳ 明朝" w:eastAsia="ＭＳ 明朝" w:hAnsi="ＭＳ 明朝" w:hint="eastAsia"/>
          <w:sz w:val="22"/>
        </w:rPr>
        <w:t>年税額の計算のしかたの順に説明がありました。</w:t>
      </w:r>
    </w:p>
    <w:p w14:paraId="66E462F7" w14:textId="6C80752D" w:rsidR="00BD2113" w:rsidRDefault="00BD2113" w:rsidP="00CC09C9">
      <w:pPr>
        <w:rPr>
          <w:rFonts w:ascii="ＭＳ 明朝" w:eastAsia="ＭＳ 明朝" w:hAnsi="ＭＳ 明朝"/>
          <w:sz w:val="22"/>
        </w:rPr>
      </w:pPr>
      <w:r>
        <w:rPr>
          <w:noProof/>
        </w:rPr>
        <w:drawing>
          <wp:anchor distT="0" distB="0" distL="114300" distR="114300" simplePos="0" relativeHeight="251658240" behindDoc="0" locked="0" layoutInCell="1" allowOverlap="1" wp14:anchorId="50DFD05B" wp14:editId="1F93A944">
            <wp:simplePos x="0" y="0"/>
            <wp:positionH relativeFrom="column">
              <wp:posOffset>3167380</wp:posOffset>
            </wp:positionH>
            <wp:positionV relativeFrom="paragraph">
              <wp:posOffset>142240</wp:posOffset>
            </wp:positionV>
            <wp:extent cx="2066925" cy="1371818"/>
            <wp:effectExtent l="0" t="0" r="0" b="0"/>
            <wp:wrapNone/>
            <wp:docPr id="11" name="図 10">
              <a:extLst xmlns:a="http://schemas.openxmlformats.org/drawingml/2006/main">
                <a:ext uri="{FF2B5EF4-FFF2-40B4-BE49-F238E27FC236}">
                  <a16:creationId xmlns:a16="http://schemas.microsoft.com/office/drawing/2014/main" id="{491B5F4C-2E44-4BBF-8535-F8F38C2CAB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491B5F4C-2E44-4BBF-8535-F8F38C2CAB27}"/>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l="10361" t="8857" b="3193"/>
                    <a:stretch/>
                  </pic:blipFill>
                  <pic:spPr bwMode="auto">
                    <a:xfrm>
                      <a:off x="0" y="0"/>
                      <a:ext cx="2066925" cy="13718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F4A3B9" w14:textId="1C65126C" w:rsidR="00EB5470" w:rsidRDefault="00EB5470" w:rsidP="00CC09C9">
      <w:pPr>
        <w:rPr>
          <w:rFonts w:ascii="ＭＳ 明朝" w:eastAsia="ＭＳ 明朝" w:hAnsi="ＭＳ 明朝"/>
          <w:sz w:val="22"/>
        </w:rPr>
      </w:pPr>
      <w:r>
        <w:rPr>
          <w:rFonts w:ascii="ＭＳ 明朝" w:eastAsia="ＭＳ 明朝" w:hAnsi="ＭＳ 明朝" w:hint="eastAsia"/>
          <w:sz w:val="22"/>
        </w:rPr>
        <w:t>～DVDの内容～</w:t>
      </w:r>
    </w:p>
    <w:p w14:paraId="1D39BECF" w14:textId="77777777" w:rsidR="00EB5470" w:rsidRDefault="00EB5470" w:rsidP="00CC09C9">
      <w:pPr>
        <w:rPr>
          <w:rFonts w:ascii="ＭＳ 明朝" w:eastAsia="ＭＳ 明朝" w:hAnsi="ＭＳ 明朝"/>
          <w:sz w:val="22"/>
        </w:rPr>
      </w:pPr>
      <w:r>
        <w:rPr>
          <w:rFonts w:ascii="ＭＳ 明朝" w:eastAsia="ＭＳ 明朝" w:hAnsi="ＭＳ 明朝" w:hint="eastAsia"/>
          <w:sz w:val="22"/>
        </w:rPr>
        <w:t>①扶養控除等（異動）申告書の記入のしかた</w:t>
      </w:r>
    </w:p>
    <w:p w14:paraId="4B59D36E" w14:textId="77777777" w:rsidR="006E65AD" w:rsidRDefault="00EB5470" w:rsidP="00CC09C9">
      <w:pPr>
        <w:rPr>
          <w:rFonts w:ascii="ＭＳ 明朝" w:eastAsia="ＭＳ 明朝" w:hAnsi="ＭＳ 明朝"/>
          <w:sz w:val="22"/>
        </w:rPr>
      </w:pPr>
      <w:r>
        <w:rPr>
          <w:rFonts w:ascii="ＭＳ 明朝" w:eastAsia="ＭＳ 明朝" w:hAnsi="ＭＳ 明朝" w:hint="eastAsia"/>
          <w:sz w:val="22"/>
        </w:rPr>
        <w:t>②</w:t>
      </w:r>
      <w:r w:rsidR="00CA4509">
        <w:rPr>
          <w:rFonts w:ascii="ＭＳ 明朝" w:eastAsia="ＭＳ 明朝" w:hAnsi="ＭＳ 明朝" w:hint="eastAsia"/>
          <w:sz w:val="22"/>
        </w:rPr>
        <w:t>基礎控除申告書兼配偶者控除等申告書兼</w:t>
      </w:r>
    </w:p>
    <w:p w14:paraId="501100B2" w14:textId="77777777" w:rsidR="00EB5470" w:rsidRDefault="00CA4509" w:rsidP="006E65AD">
      <w:pPr>
        <w:ind w:firstLineChars="100" w:firstLine="220"/>
        <w:rPr>
          <w:rFonts w:ascii="ＭＳ 明朝" w:eastAsia="ＭＳ 明朝" w:hAnsi="ＭＳ 明朝"/>
          <w:sz w:val="22"/>
        </w:rPr>
      </w:pPr>
      <w:r>
        <w:rPr>
          <w:rFonts w:ascii="ＭＳ 明朝" w:eastAsia="ＭＳ 明朝" w:hAnsi="ＭＳ 明朝" w:hint="eastAsia"/>
          <w:sz w:val="22"/>
        </w:rPr>
        <w:t>所得金額調整控除申告書の記入のしかた</w:t>
      </w:r>
    </w:p>
    <w:p w14:paraId="37548F6C" w14:textId="77777777" w:rsidR="00CA4509" w:rsidRDefault="00CA4509" w:rsidP="00CC09C9">
      <w:pPr>
        <w:rPr>
          <w:rFonts w:ascii="ＭＳ 明朝" w:eastAsia="ＭＳ 明朝" w:hAnsi="ＭＳ 明朝"/>
          <w:sz w:val="22"/>
        </w:rPr>
      </w:pPr>
      <w:r>
        <w:rPr>
          <w:rFonts w:ascii="ＭＳ 明朝" w:eastAsia="ＭＳ 明朝" w:hAnsi="ＭＳ 明朝" w:hint="eastAsia"/>
          <w:sz w:val="22"/>
        </w:rPr>
        <w:t>③各種控除額の確認</w:t>
      </w:r>
    </w:p>
    <w:p w14:paraId="420EE525" w14:textId="77777777" w:rsidR="00CA4509" w:rsidRDefault="00CA4509" w:rsidP="00CC09C9">
      <w:pPr>
        <w:rPr>
          <w:rFonts w:ascii="ＭＳ 明朝" w:eastAsia="ＭＳ 明朝" w:hAnsi="ＭＳ 明朝"/>
          <w:sz w:val="22"/>
        </w:rPr>
      </w:pPr>
      <w:r>
        <w:rPr>
          <w:rFonts w:ascii="ＭＳ 明朝" w:eastAsia="ＭＳ 明朝" w:hAnsi="ＭＳ 明朝" w:hint="eastAsia"/>
          <w:sz w:val="22"/>
        </w:rPr>
        <w:t>④年税額の計算・過不足額の計算</w:t>
      </w:r>
    </w:p>
    <w:p w14:paraId="50799E26" w14:textId="77777777" w:rsidR="00CA4509" w:rsidRDefault="00CA4509" w:rsidP="00CC09C9">
      <w:pPr>
        <w:rPr>
          <w:rFonts w:ascii="ＭＳ 明朝" w:eastAsia="ＭＳ 明朝" w:hAnsi="ＭＳ 明朝"/>
          <w:sz w:val="22"/>
        </w:rPr>
      </w:pPr>
      <w:r>
        <w:rPr>
          <w:rFonts w:ascii="ＭＳ 明朝" w:eastAsia="ＭＳ 明朝" w:hAnsi="ＭＳ 明朝" w:hint="eastAsia"/>
          <w:sz w:val="22"/>
        </w:rPr>
        <w:t>※国税庁HP</w:t>
      </w:r>
      <w:r>
        <w:rPr>
          <w:rFonts w:ascii="ＭＳ 明朝" w:eastAsia="ＭＳ 明朝" w:hAnsi="ＭＳ 明朝"/>
          <w:sz w:val="22"/>
        </w:rPr>
        <w:t xml:space="preserve"> </w:t>
      </w:r>
      <w:r>
        <w:rPr>
          <w:rFonts w:ascii="ＭＳ 明朝" w:eastAsia="ＭＳ 明朝" w:hAnsi="ＭＳ 明朝" w:hint="eastAsia"/>
          <w:sz w:val="22"/>
        </w:rPr>
        <w:t>年末調整がよくわかるページに年末調整の解説動画・リーフレット掲載</w:t>
      </w:r>
    </w:p>
    <w:p w14:paraId="64B4EC3F" w14:textId="77777777" w:rsidR="009302CD" w:rsidRDefault="009302CD" w:rsidP="00CC09C9">
      <w:pPr>
        <w:rPr>
          <w:rFonts w:ascii="ＭＳ 明朝" w:eastAsia="ＭＳ 明朝" w:hAnsi="ＭＳ 明朝"/>
          <w:sz w:val="22"/>
        </w:rPr>
      </w:pPr>
    </w:p>
    <w:p w14:paraId="0BD821EE" w14:textId="74013632" w:rsidR="009302CD" w:rsidRDefault="00B044D2" w:rsidP="00FE6E0B">
      <w:pPr>
        <w:ind w:firstLineChars="100" w:firstLine="220"/>
        <w:rPr>
          <w:rFonts w:ascii="ＭＳ 明朝" w:eastAsia="ＭＳ 明朝" w:hAnsi="ＭＳ 明朝"/>
          <w:sz w:val="22"/>
        </w:rPr>
      </w:pPr>
      <w:r>
        <w:rPr>
          <w:rFonts w:ascii="ＭＳ 明朝" w:eastAsia="ＭＳ 明朝" w:hAnsi="ＭＳ 明朝" w:hint="eastAsia"/>
          <w:sz w:val="22"/>
        </w:rPr>
        <w:t>現在</w:t>
      </w:r>
      <w:r w:rsidR="009302CD">
        <w:rPr>
          <w:rFonts w:ascii="ＭＳ 明朝" w:eastAsia="ＭＳ 明朝" w:hAnsi="ＭＳ 明朝" w:hint="eastAsia"/>
          <w:sz w:val="22"/>
        </w:rPr>
        <w:t>は、年末調整の電子化を推進してお</w:t>
      </w:r>
      <w:r w:rsidR="006928B8">
        <w:rPr>
          <w:rFonts w:ascii="ＭＳ 明朝" w:eastAsia="ＭＳ 明朝" w:hAnsi="ＭＳ 明朝" w:hint="eastAsia"/>
          <w:sz w:val="22"/>
        </w:rPr>
        <w:t>り、「年調ソフト」を利用することで、何枚もの書類を記入することが不要になり、勤務先では控除申告書データを給与システムに取り込むことで年税額を自動計算できるようになるなど、年末調整の効率化を図</w:t>
      </w:r>
      <w:r w:rsidR="00FE6E0B">
        <w:rPr>
          <w:rFonts w:ascii="ＭＳ 明朝" w:eastAsia="ＭＳ 明朝" w:hAnsi="ＭＳ 明朝" w:hint="eastAsia"/>
          <w:sz w:val="22"/>
        </w:rPr>
        <w:t>ることができるソフトもあることが分かりました。</w:t>
      </w:r>
    </w:p>
    <w:p w14:paraId="24074D3A" w14:textId="71011355" w:rsidR="00FE6E0B" w:rsidRDefault="00FE6E0B" w:rsidP="00165552">
      <w:pPr>
        <w:ind w:firstLineChars="100" w:firstLine="220"/>
        <w:rPr>
          <w:rFonts w:ascii="ＭＳ 明朝" w:eastAsia="ＭＳ 明朝" w:hAnsi="ＭＳ 明朝"/>
          <w:sz w:val="22"/>
        </w:rPr>
      </w:pPr>
      <w:r>
        <w:rPr>
          <w:rFonts w:ascii="ＭＳ 明朝" w:eastAsia="ＭＳ 明朝" w:hAnsi="ＭＳ 明朝" w:hint="eastAsia"/>
          <w:sz w:val="22"/>
        </w:rPr>
        <w:t>また、年末調整について不明な点がある場合、国税庁HPにある「チャットボット」機能を利用し、</w:t>
      </w:r>
      <w:r w:rsidR="00B044D2">
        <w:rPr>
          <w:rFonts w:ascii="ＭＳ 明朝" w:eastAsia="ＭＳ 明朝" w:hAnsi="ＭＳ 明朝" w:hint="eastAsia"/>
          <w:sz w:val="22"/>
        </w:rPr>
        <w:t>これに</w:t>
      </w:r>
      <w:bookmarkStart w:id="0" w:name="_GoBack"/>
      <w:bookmarkEnd w:id="0"/>
      <w:r>
        <w:rPr>
          <w:rFonts w:ascii="ＭＳ 明朝" w:eastAsia="ＭＳ 明朝" w:hAnsi="ＭＳ 明朝" w:hint="eastAsia"/>
          <w:sz w:val="22"/>
        </w:rPr>
        <w:t>質問すると回答が表示されるという機能もあるようです。</w:t>
      </w:r>
    </w:p>
    <w:p w14:paraId="472A66D6" w14:textId="6408AD3D" w:rsidR="00FE6E0B" w:rsidRDefault="00FE6E0B" w:rsidP="00FE6E0B">
      <w:pPr>
        <w:ind w:firstLineChars="100" w:firstLine="220"/>
        <w:rPr>
          <w:rFonts w:ascii="ＭＳ 明朝" w:eastAsia="ＭＳ 明朝" w:hAnsi="ＭＳ 明朝"/>
          <w:sz w:val="22"/>
        </w:rPr>
      </w:pPr>
      <w:r>
        <w:rPr>
          <w:rFonts w:ascii="ＭＳ 明朝" w:eastAsia="ＭＳ 明朝" w:hAnsi="ＭＳ 明朝" w:hint="eastAsia"/>
          <w:sz w:val="22"/>
        </w:rPr>
        <w:t>後半は、源泉徴収のしかたの手引き</w:t>
      </w:r>
      <w:r w:rsidR="00165552" w:rsidRPr="00BD2113">
        <w:rPr>
          <w:rFonts w:ascii="ＭＳ 明朝" w:eastAsia="ＭＳ 明朝" w:hAnsi="ＭＳ 明朝" w:hint="eastAsia"/>
          <w:sz w:val="22"/>
        </w:rPr>
        <w:t>に</w:t>
      </w:r>
      <w:r>
        <w:rPr>
          <w:rFonts w:ascii="ＭＳ 明朝" w:eastAsia="ＭＳ 明朝" w:hAnsi="ＭＳ 明朝" w:hint="eastAsia"/>
          <w:sz w:val="22"/>
        </w:rPr>
        <w:t>沿って、源泉徴収制度の意義や給与所得の範囲、控除対象者の範囲等について説明がありました。</w:t>
      </w:r>
    </w:p>
    <w:p w14:paraId="40B8057F" w14:textId="585FCDA6" w:rsidR="00FE6E0B" w:rsidRDefault="00FE6E0B" w:rsidP="00FE6E0B">
      <w:pPr>
        <w:ind w:firstLineChars="100" w:firstLine="220"/>
        <w:rPr>
          <w:rFonts w:ascii="ＭＳ 明朝" w:eastAsia="ＭＳ 明朝" w:hAnsi="ＭＳ 明朝"/>
          <w:sz w:val="22"/>
        </w:rPr>
      </w:pPr>
      <w:r>
        <w:rPr>
          <w:rFonts w:ascii="ＭＳ 明朝" w:eastAsia="ＭＳ 明朝" w:hAnsi="ＭＳ 明朝" w:hint="eastAsia"/>
          <w:sz w:val="22"/>
        </w:rPr>
        <w:t>給与所得は給料、賃金、賞与に加え諸手当や現物給与も含まれますが、中には</w:t>
      </w:r>
      <w:r w:rsidR="00282897">
        <w:rPr>
          <w:rFonts w:ascii="ＭＳ 明朝" w:eastAsia="ＭＳ 明朝" w:hAnsi="ＭＳ 明朝" w:hint="eastAsia"/>
          <w:sz w:val="22"/>
        </w:rPr>
        <w:t>特殊な給与として旅費や宿日直料など課税されないものもあるため、再度確認</w:t>
      </w:r>
      <w:r w:rsidR="00165552" w:rsidRPr="00BD2113">
        <w:rPr>
          <w:rFonts w:ascii="ＭＳ 明朝" w:eastAsia="ＭＳ 明朝" w:hAnsi="ＭＳ 明朝" w:hint="eastAsia"/>
          <w:sz w:val="22"/>
        </w:rPr>
        <w:t>することの重要性を感じました</w:t>
      </w:r>
      <w:r w:rsidR="00282897" w:rsidRPr="00BD2113">
        <w:rPr>
          <w:rFonts w:ascii="ＭＳ 明朝" w:eastAsia="ＭＳ 明朝" w:hAnsi="ＭＳ 明朝" w:hint="eastAsia"/>
          <w:sz w:val="22"/>
        </w:rPr>
        <w:t>。</w:t>
      </w:r>
    </w:p>
    <w:p w14:paraId="6EB7A63C" w14:textId="4411D013" w:rsidR="003B6652" w:rsidRDefault="003B6652" w:rsidP="00FE6E0B">
      <w:pPr>
        <w:ind w:firstLineChars="100" w:firstLine="220"/>
        <w:rPr>
          <w:rFonts w:ascii="ＭＳ 明朝" w:eastAsia="ＭＳ 明朝" w:hAnsi="ＭＳ 明朝"/>
          <w:sz w:val="22"/>
        </w:rPr>
      </w:pPr>
      <w:r>
        <w:rPr>
          <w:rFonts w:ascii="ＭＳ 明朝" w:eastAsia="ＭＳ 明朝" w:hAnsi="ＭＳ 明朝" w:hint="eastAsia"/>
          <w:sz w:val="22"/>
        </w:rPr>
        <w:t>最後に</w:t>
      </w:r>
      <w:r w:rsidR="00165552">
        <w:rPr>
          <w:rFonts w:ascii="ＭＳ 明朝" w:eastAsia="ＭＳ 明朝" w:hAnsi="ＭＳ 明朝" w:hint="eastAsia"/>
          <w:sz w:val="22"/>
        </w:rPr>
        <w:t>、</w:t>
      </w:r>
      <w:r w:rsidR="00165552" w:rsidRPr="00BD2113">
        <w:rPr>
          <w:rFonts w:ascii="ＭＳ 明朝" w:eastAsia="ＭＳ 明朝" w:hAnsi="ＭＳ 明朝" w:hint="eastAsia"/>
          <w:sz w:val="22"/>
        </w:rPr>
        <w:t>参加者の方からいただいた</w:t>
      </w:r>
      <w:r w:rsidR="00282897">
        <w:rPr>
          <w:rFonts w:ascii="ＭＳ 明朝" w:eastAsia="ＭＳ 明朝" w:hAnsi="ＭＳ 明朝" w:hint="eastAsia"/>
          <w:sz w:val="22"/>
        </w:rPr>
        <w:t>事前質問</w:t>
      </w:r>
      <w:r>
        <w:rPr>
          <w:rFonts w:ascii="ＭＳ 明朝" w:eastAsia="ＭＳ 明朝" w:hAnsi="ＭＳ 明朝" w:hint="eastAsia"/>
          <w:sz w:val="22"/>
        </w:rPr>
        <w:t>の回答もして</w:t>
      </w:r>
      <w:r w:rsidR="00165552" w:rsidRPr="00BD2113">
        <w:rPr>
          <w:rFonts w:ascii="ＭＳ 明朝" w:eastAsia="ＭＳ 明朝" w:hAnsi="ＭＳ 明朝" w:hint="eastAsia"/>
          <w:sz w:val="22"/>
        </w:rPr>
        <w:t>ください</w:t>
      </w:r>
      <w:r>
        <w:rPr>
          <w:rFonts w:ascii="ＭＳ 明朝" w:eastAsia="ＭＳ 明朝" w:hAnsi="ＭＳ 明朝" w:hint="eastAsia"/>
          <w:sz w:val="22"/>
        </w:rPr>
        <w:t>ました。</w:t>
      </w:r>
    </w:p>
    <w:p w14:paraId="1671487B" w14:textId="77777777" w:rsidR="00282897" w:rsidRDefault="003B6652" w:rsidP="00FE6E0B">
      <w:pPr>
        <w:ind w:firstLineChars="100" w:firstLine="220"/>
        <w:rPr>
          <w:rFonts w:ascii="ＭＳ 明朝" w:eastAsia="ＭＳ 明朝" w:hAnsi="ＭＳ 明朝"/>
          <w:sz w:val="22"/>
        </w:rPr>
      </w:pPr>
      <w:r>
        <w:rPr>
          <w:rFonts w:ascii="ＭＳ 明朝" w:eastAsia="ＭＳ 明朝" w:hAnsi="ＭＳ 明朝" w:hint="eastAsia"/>
          <w:sz w:val="22"/>
        </w:rPr>
        <w:t>Q：給与収入以外に年間20万円以上の所得がある場合、確定申告が必要か？</w:t>
      </w:r>
    </w:p>
    <w:p w14:paraId="0EF7C804" w14:textId="0A36ECBA" w:rsidR="003B6652" w:rsidRDefault="003B6652" w:rsidP="00165552">
      <w:pPr>
        <w:ind w:leftChars="100" w:left="430" w:hangingChars="100" w:hanging="220"/>
        <w:rPr>
          <w:rFonts w:ascii="ＭＳ 明朝" w:eastAsia="ＭＳ 明朝" w:hAnsi="ＭＳ 明朝"/>
          <w:sz w:val="22"/>
        </w:rPr>
      </w:pPr>
      <w:r>
        <w:rPr>
          <w:rFonts w:ascii="ＭＳ 明朝" w:eastAsia="ＭＳ 明朝" w:hAnsi="ＭＳ 明朝" w:hint="eastAsia"/>
          <w:sz w:val="22"/>
        </w:rPr>
        <w:t>A:年間所得20万円以上ある場合は、確定申告が必要。また、年の途中で退職した場合は年末調整ができないため確定申告が必要。</w:t>
      </w:r>
    </w:p>
    <w:p w14:paraId="52C0FE12" w14:textId="20DAF006" w:rsidR="003B6652" w:rsidRPr="00282897" w:rsidRDefault="003B6652" w:rsidP="003B6652">
      <w:pPr>
        <w:rPr>
          <w:rFonts w:ascii="ＭＳ 明朝" w:eastAsia="ＭＳ 明朝" w:hAnsi="ＭＳ 明朝"/>
          <w:sz w:val="22"/>
        </w:rPr>
      </w:pPr>
      <w:r>
        <w:rPr>
          <w:rFonts w:ascii="ＭＳ 明朝" w:eastAsia="ＭＳ 明朝" w:hAnsi="ＭＳ 明朝" w:hint="eastAsia"/>
          <w:sz w:val="22"/>
        </w:rPr>
        <w:t xml:space="preserve">　学校事務の業務において、年末調整事務は難しい、複雑だという意識がありましたが、今回の講義で基礎知識を再度確認することができ</w:t>
      </w:r>
      <w:r w:rsidR="00165552" w:rsidRPr="00BD2113">
        <w:rPr>
          <w:rFonts w:ascii="ＭＳ 明朝" w:eastAsia="ＭＳ 明朝" w:hAnsi="ＭＳ 明朝" w:hint="eastAsia"/>
          <w:sz w:val="22"/>
        </w:rPr>
        <w:t>ました。</w:t>
      </w:r>
      <w:r>
        <w:rPr>
          <w:rFonts w:ascii="ＭＳ 明朝" w:eastAsia="ＭＳ 明朝" w:hAnsi="ＭＳ 明朝" w:hint="eastAsia"/>
          <w:sz w:val="22"/>
        </w:rPr>
        <w:t>また、国税庁HPに</w:t>
      </w:r>
      <w:r w:rsidR="00165552" w:rsidRPr="00BD2113">
        <w:rPr>
          <w:rFonts w:ascii="ＭＳ 明朝" w:eastAsia="ＭＳ 明朝" w:hAnsi="ＭＳ 明朝" w:hint="eastAsia"/>
          <w:sz w:val="22"/>
        </w:rPr>
        <w:t>は</w:t>
      </w:r>
      <w:r>
        <w:rPr>
          <w:rFonts w:ascii="ＭＳ 明朝" w:eastAsia="ＭＳ 明朝" w:hAnsi="ＭＳ 明朝" w:hint="eastAsia"/>
          <w:sz w:val="22"/>
        </w:rPr>
        <w:t>事務処理に困った時に役立つ機能もあることを知り、これからの</w:t>
      </w:r>
      <w:r w:rsidR="00487606">
        <w:rPr>
          <w:rFonts w:ascii="ＭＳ 明朝" w:eastAsia="ＭＳ 明朝" w:hAnsi="ＭＳ 明朝" w:hint="eastAsia"/>
          <w:sz w:val="22"/>
        </w:rPr>
        <w:t>事務処理に役立てていきたいです。</w:t>
      </w:r>
    </w:p>
    <w:sectPr w:rsidR="003B6652" w:rsidRPr="00282897" w:rsidSect="00BD2113">
      <w:pgSz w:w="11906" w:h="16838" w:code="9"/>
      <w:pgMar w:top="1531" w:right="1701" w:bottom="158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C9"/>
    <w:rsid w:val="00165552"/>
    <w:rsid w:val="00282897"/>
    <w:rsid w:val="003B6652"/>
    <w:rsid w:val="00487606"/>
    <w:rsid w:val="006928B8"/>
    <w:rsid w:val="006E65AD"/>
    <w:rsid w:val="008A130C"/>
    <w:rsid w:val="009302CD"/>
    <w:rsid w:val="00B044D2"/>
    <w:rsid w:val="00BD2113"/>
    <w:rsid w:val="00CA4509"/>
    <w:rsid w:val="00CC09C9"/>
    <w:rsid w:val="00EB5470"/>
    <w:rsid w:val="00FE6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CEAA05"/>
  <w15:chartTrackingRefBased/>
  <w15:docId w15:val="{4F05F0E5-D128-49CD-8DEC-9458F5FF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垂水小　事務</dc:creator>
  <cp:keywords/>
  <dc:description/>
  <cp:lastModifiedBy>N.Kimura</cp:lastModifiedBy>
  <cp:revision>6</cp:revision>
  <dcterms:created xsi:type="dcterms:W3CDTF">2023-07-27T04:27:00Z</dcterms:created>
  <dcterms:modified xsi:type="dcterms:W3CDTF">2023-08-24T01:33:00Z</dcterms:modified>
</cp:coreProperties>
</file>