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4CB" w:rsidRDefault="001742F4" w:rsidP="001742F4">
      <w:pPr>
        <w:jc w:val="center"/>
        <w:rPr>
          <w:b/>
          <w:sz w:val="32"/>
          <w:szCs w:val="32"/>
        </w:rPr>
      </w:pPr>
      <w:r w:rsidRPr="001742F4">
        <w:rPr>
          <w:rFonts w:hint="eastAsia"/>
          <w:b/>
          <w:sz w:val="32"/>
          <w:szCs w:val="32"/>
        </w:rPr>
        <w:t>香川県立高松高等学校　「いじめ防止基本方針」</w:t>
      </w:r>
    </w:p>
    <w:p w:rsidR="001742F4" w:rsidRDefault="001742F4" w:rsidP="001742F4">
      <w:pPr>
        <w:jc w:val="center"/>
        <w:rPr>
          <w:b/>
          <w:szCs w:val="21"/>
        </w:rPr>
      </w:pPr>
    </w:p>
    <w:p w:rsidR="00A802BB" w:rsidRDefault="00A802BB" w:rsidP="001742F4">
      <w:pPr>
        <w:jc w:val="left"/>
        <w:rPr>
          <w:b/>
          <w:sz w:val="24"/>
          <w:szCs w:val="24"/>
        </w:rPr>
      </w:pPr>
      <w:r>
        <w:rPr>
          <w:rFonts w:hint="eastAsia"/>
          <w:b/>
          <w:sz w:val="24"/>
          <w:szCs w:val="24"/>
        </w:rPr>
        <w:t>Ⅰ　「基本方針」策定の目的、「いじめ」の定義</w:t>
      </w:r>
    </w:p>
    <w:p w:rsidR="00A802BB" w:rsidRPr="00A802BB" w:rsidRDefault="00A802BB" w:rsidP="001742F4">
      <w:pPr>
        <w:jc w:val="left"/>
        <w:rPr>
          <w:b/>
          <w:sz w:val="24"/>
          <w:szCs w:val="24"/>
        </w:rPr>
      </w:pPr>
    </w:p>
    <w:p w:rsidR="001742F4" w:rsidRPr="00E04D34" w:rsidRDefault="001742F4" w:rsidP="00A802BB">
      <w:pPr>
        <w:jc w:val="left"/>
        <w:rPr>
          <w:b/>
          <w:sz w:val="24"/>
          <w:szCs w:val="24"/>
        </w:rPr>
      </w:pPr>
      <w:r w:rsidRPr="00E04D34">
        <w:rPr>
          <w:rFonts w:hint="eastAsia"/>
          <w:b/>
          <w:sz w:val="24"/>
          <w:szCs w:val="24"/>
        </w:rPr>
        <w:t>１．目的</w:t>
      </w:r>
    </w:p>
    <w:p w:rsidR="001742F4" w:rsidRPr="00A802BB" w:rsidRDefault="001742F4" w:rsidP="001742F4">
      <w:pPr>
        <w:jc w:val="left"/>
        <w:rPr>
          <w:sz w:val="24"/>
          <w:szCs w:val="24"/>
        </w:rPr>
      </w:pPr>
      <w:r w:rsidRPr="00E04D34">
        <w:rPr>
          <w:rFonts w:hint="eastAsia"/>
          <w:b/>
          <w:sz w:val="24"/>
          <w:szCs w:val="24"/>
        </w:rPr>
        <w:t xml:space="preserve">　</w:t>
      </w:r>
      <w:r w:rsidRPr="00A802BB">
        <w:rPr>
          <w:rFonts w:hint="eastAsia"/>
          <w:sz w:val="24"/>
          <w:szCs w:val="24"/>
        </w:rPr>
        <w:t>この方針は、いじめ防止対策推進法に基づき、香川県立高松高等学校における「いじめ防止基本方針」について必要な事項を定め</w:t>
      </w:r>
      <w:r w:rsidR="005C05E7" w:rsidRPr="00A802BB">
        <w:rPr>
          <w:rFonts w:hint="eastAsia"/>
          <w:sz w:val="24"/>
          <w:szCs w:val="24"/>
        </w:rPr>
        <w:t>ることにより</w:t>
      </w:r>
      <w:r w:rsidRPr="00A802BB">
        <w:rPr>
          <w:rFonts w:hint="eastAsia"/>
          <w:sz w:val="24"/>
          <w:szCs w:val="24"/>
        </w:rPr>
        <w:t>、</w:t>
      </w:r>
      <w:r w:rsidR="005C05E7" w:rsidRPr="00A802BB">
        <w:rPr>
          <w:rFonts w:hint="eastAsia"/>
          <w:sz w:val="24"/>
          <w:szCs w:val="24"/>
        </w:rPr>
        <w:t>いじめの防止を総合的かつ効果的に図ることを目的とする。</w:t>
      </w:r>
    </w:p>
    <w:p w:rsidR="00F83C80" w:rsidRDefault="00F83C80" w:rsidP="001742F4">
      <w:pPr>
        <w:jc w:val="left"/>
        <w:rPr>
          <w:b/>
          <w:sz w:val="24"/>
          <w:szCs w:val="24"/>
        </w:rPr>
      </w:pPr>
    </w:p>
    <w:p w:rsidR="005C05E7" w:rsidRDefault="005C05E7" w:rsidP="001742F4">
      <w:pPr>
        <w:jc w:val="left"/>
        <w:rPr>
          <w:b/>
          <w:sz w:val="24"/>
          <w:szCs w:val="24"/>
        </w:rPr>
      </w:pPr>
      <w:r w:rsidRPr="00E04D34">
        <w:rPr>
          <w:rFonts w:hint="eastAsia"/>
          <w:b/>
          <w:sz w:val="24"/>
          <w:szCs w:val="24"/>
        </w:rPr>
        <w:t>２．いじめの定義</w:t>
      </w:r>
    </w:p>
    <w:p w:rsidR="00AA588A" w:rsidRPr="00A802BB" w:rsidRDefault="005C05E7" w:rsidP="00A802BB">
      <w:pPr>
        <w:ind w:firstLineChars="100" w:firstLine="240"/>
        <w:jc w:val="left"/>
        <w:rPr>
          <w:sz w:val="24"/>
          <w:szCs w:val="24"/>
        </w:rPr>
      </w:pPr>
      <w:r w:rsidRPr="00A802BB">
        <w:rPr>
          <w:rFonts w:hint="eastAsia"/>
          <w:sz w:val="24"/>
          <w:szCs w:val="24"/>
        </w:rPr>
        <w:t>「いじめ」とは、</w:t>
      </w:r>
      <w:r w:rsidR="00E04D34" w:rsidRPr="00A802BB">
        <w:rPr>
          <w:rFonts w:hint="eastAsia"/>
          <w:sz w:val="24"/>
          <w:szCs w:val="24"/>
        </w:rPr>
        <w:t>生徒に対して、当該生徒が在籍する学校に在籍している等、当該生徒と一定の人間関係にある他の生徒が行う心理的又は物理的な影響を与える行為（インターネットを通じて行われるものを含む。）であって、当該行為の対象となった生徒が心身の苦痛を感じている</w:t>
      </w:r>
      <w:r w:rsidR="002D6437" w:rsidRPr="00A802BB">
        <w:rPr>
          <w:rFonts w:hint="eastAsia"/>
          <w:sz w:val="24"/>
          <w:szCs w:val="24"/>
        </w:rPr>
        <w:t>ものとする</w:t>
      </w:r>
      <w:r w:rsidR="00E04D34" w:rsidRPr="00A802BB">
        <w:rPr>
          <w:rFonts w:hint="eastAsia"/>
          <w:sz w:val="24"/>
          <w:szCs w:val="24"/>
        </w:rPr>
        <w:t>。</w:t>
      </w:r>
    </w:p>
    <w:p w:rsidR="00AA588A" w:rsidRDefault="00AA588A" w:rsidP="00AA588A">
      <w:pPr>
        <w:jc w:val="left"/>
        <w:rPr>
          <w:b/>
          <w:sz w:val="24"/>
          <w:szCs w:val="24"/>
        </w:rPr>
      </w:pPr>
    </w:p>
    <w:p w:rsidR="00AA588A" w:rsidRDefault="00A802BB" w:rsidP="00AA588A">
      <w:pPr>
        <w:jc w:val="left"/>
        <w:rPr>
          <w:b/>
          <w:sz w:val="24"/>
          <w:szCs w:val="24"/>
        </w:rPr>
      </w:pPr>
      <w:r>
        <w:rPr>
          <w:rFonts w:hint="eastAsia"/>
          <w:b/>
          <w:sz w:val="24"/>
          <w:szCs w:val="24"/>
        </w:rPr>
        <w:t>Ⅱ　基本方針・</w:t>
      </w:r>
      <w:r w:rsidR="008E7F41">
        <w:rPr>
          <w:rFonts w:hint="eastAsia"/>
          <w:b/>
          <w:sz w:val="24"/>
          <w:szCs w:val="24"/>
        </w:rPr>
        <w:t>いじめ防止対策委員会</w:t>
      </w:r>
      <w:r>
        <w:rPr>
          <w:rFonts w:hint="eastAsia"/>
          <w:b/>
          <w:sz w:val="24"/>
          <w:szCs w:val="24"/>
        </w:rPr>
        <w:t>・年間計画</w:t>
      </w:r>
    </w:p>
    <w:p w:rsidR="00AE15C4" w:rsidRDefault="00AE15C4" w:rsidP="00AA588A">
      <w:pPr>
        <w:jc w:val="left"/>
        <w:rPr>
          <w:b/>
          <w:sz w:val="24"/>
          <w:szCs w:val="24"/>
        </w:rPr>
      </w:pPr>
    </w:p>
    <w:p w:rsidR="00A802BB" w:rsidRDefault="00AE15C4" w:rsidP="00AA588A">
      <w:pPr>
        <w:jc w:val="left"/>
        <w:rPr>
          <w:b/>
          <w:sz w:val="24"/>
          <w:szCs w:val="24"/>
        </w:rPr>
      </w:pPr>
      <w:r>
        <w:rPr>
          <w:rFonts w:hint="eastAsia"/>
          <w:b/>
          <w:sz w:val="24"/>
          <w:szCs w:val="24"/>
        </w:rPr>
        <w:t>１．基本方針</w:t>
      </w:r>
    </w:p>
    <w:p w:rsidR="009A3C99" w:rsidRPr="008E7F41" w:rsidRDefault="00AE15C4" w:rsidP="00AA588A">
      <w:pPr>
        <w:jc w:val="left"/>
        <w:rPr>
          <w:sz w:val="24"/>
          <w:szCs w:val="24"/>
        </w:rPr>
      </w:pPr>
      <w:r>
        <w:rPr>
          <w:rFonts w:hint="eastAsia"/>
          <w:b/>
          <w:sz w:val="24"/>
          <w:szCs w:val="24"/>
        </w:rPr>
        <w:t xml:space="preserve">　</w:t>
      </w:r>
      <w:r w:rsidRPr="008E7F41">
        <w:rPr>
          <w:rFonts w:hint="eastAsia"/>
          <w:sz w:val="24"/>
          <w:szCs w:val="24"/>
        </w:rPr>
        <w:t>（１）いじめは、いじめを受けた生徒の教育を受ける権利を著しく侵害し、</w:t>
      </w:r>
    </w:p>
    <w:p w:rsidR="00AE15C4" w:rsidRPr="008E7F41" w:rsidRDefault="00AE15C4" w:rsidP="008E7F41">
      <w:pPr>
        <w:ind w:left="960" w:hangingChars="400" w:hanging="960"/>
        <w:jc w:val="left"/>
        <w:rPr>
          <w:sz w:val="24"/>
          <w:szCs w:val="24"/>
        </w:rPr>
      </w:pPr>
      <w:r w:rsidRPr="008E7F41">
        <w:rPr>
          <w:rFonts w:hint="eastAsia"/>
          <w:sz w:val="24"/>
          <w:szCs w:val="24"/>
        </w:rPr>
        <w:t xml:space="preserve">　　　　心身の健全な成長や人格の形成への重大な影響のみならず、生徒の生命や身体に重大な危機を生じさせる恐れがあるものであり、許されるものではない。</w:t>
      </w:r>
      <w:r w:rsidR="0055065C">
        <w:rPr>
          <w:rFonts w:hint="eastAsia"/>
          <w:sz w:val="24"/>
          <w:szCs w:val="24"/>
        </w:rPr>
        <w:t>このこと</w:t>
      </w:r>
      <w:r w:rsidRPr="008E7F41">
        <w:rPr>
          <w:rFonts w:hint="eastAsia"/>
          <w:sz w:val="24"/>
          <w:szCs w:val="24"/>
        </w:rPr>
        <w:t>を充分に理解したうえで、いじめ防止の対応に取り組む。</w:t>
      </w:r>
    </w:p>
    <w:p w:rsidR="00AE15C4" w:rsidRPr="008E7F41" w:rsidRDefault="00AE15C4" w:rsidP="008E7F41">
      <w:pPr>
        <w:ind w:left="960" w:hangingChars="400" w:hanging="960"/>
        <w:jc w:val="left"/>
        <w:rPr>
          <w:sz w:val="24"/>
          <w:szCs w:val="24"/>
        </w:rPr>
      </w:pPr>
      <w:r w:rsidRPr="008E7F41">
        <w:rPr>
          <w:rFonts w:hint="eastAsia"/>
          <w:sz w:val="24"/>
          <w:szCs w:val="24"/>
        </w:rPr>
        <w:t xml:space="preserve">　（２）</w:t>
      </w:r>
      <w:r w:rsidR="00C674AC" w:rsidRPr="008E7F41">
        <w:rPr>
          <w:rFonts w:hint="eastAsia"/>
          <w:sz w:val="24"/>
          <w:szCs w:val="24"/>
        </w:rPr>
        <w:t>「</w:t>
      </w:r>
      <w:r w:rsidRPr="008E7F41">
        <w:rPr>
          <w:rFonts w:hint="eastAsia"/>
          <w:sz w:val="24"/>
          <w:szCs w:val="24"/>
        </w:rPr>
        <w:t>いじめはどの生徒にも起こりうる</w:t>
      </w:r>
      <w:r w:rsidR="00C674AC" w:rsidRPr="008E7F41">
        <w:rPr>
          <w:rFonts w:hint="eastAsia"/>
          <w:sz w:val="24"/>
          <w:szCs w:val="24"/>
        </w:rPr>
        <w:t>問題である」という認識を持ち、その未然防止や早期発見などに、組織的かつ計画的に取り組む。</w:t>
      </w:r>
    </w:p>
    <w:p w:rsidR="00C674AC" w:rsidRPr="008E7F41" w:rsidRDefault="00C674AC" w:rsidP="008E7F41">
      <w:pPr>
        <w:ind w:left="960" w:hangingChars="400" w:hanging="960"/>
        <w:jc w:val="left"/>
        <w:rPr>
          <w:sz w:val="24"/>
          <w:szCs w:val="24"/>
        </w:rPr>
      </w:pPr>
      <w:r w:rsidRPr="008E7F41">
        <w:rPr>
          <w:rFonts w:hint="eastAsia"/>
          <w:sz w:val="24"/>
          <w:szCs w:val="24"/>
        </w:rPr>
        <w:t xml:space="preserve">　（３）「いじめの防止」</w:t>
      </w:r>
      <w:r w:rsidR="0055065C">
        <w:rPr>
          <w:rFonts w:hint="eastAsia"/>
          <w:sz w:val="24"/>
          <w:szCs w:val="24"/>
        </w:rPr>
        <w:t>に</w:t>
      </w:r>
      <w:r w:rsidRPr="008E7F41">
        <w:rPr>
          <w:rFonts w:hint="eastAsia"/>
          <w:sz w:val="24"/>
          <w:szCs w:val="24"/>
        </w:rPr>
        <w:t>全ての教職員で取り組むために、職員会議</w:t>
      </w:r>
      <w:r w:rsidR="008E7F41" w:rsidRPr="008E7F41">
        <w:rPr>
          <w:rFonts w:hint="eastAsia"/>
          <w:sz w:val="24"/>
          <w:szCs w:val="24"/>
        </w:rPr>
        <w:t>や</w:t>
      </w:r>
      <w:r w:rsidRPr="008E7F41">
        <w:rPr>
          <w:rFonts w:hint="eastAsia"/>
          <w:sz w:val="24"/>
          <w:szCs w:val="24"/>
        </w:rPr>
        <w:t>学年</w:t>
      </w:r>
      <w:r w:rsidR="008E7F41" w:rsidRPr="008E7F41">
        <w:rPr>
          <w:rFonts w:hint="eastAsia"/>
          <w:sz w:val="24"/>
          <w:szCs w:val="24"/>
        </w:rPr>
        <w:t>団</w:t>
      </w:r>
    </w:p>
    <w:p w:rsidR="008E7F41" w:rsidRPr="008E7F41" w:rsidRDefault="008E7F41" w:rsidP="008E7F41">
      <w:pPr>
        <w:ind w:left="960" w:hangingChars="400" w:hanging="960"/>
        <w:jc w:val="left"/>
        <w:rPr>
          <w:sz w:val="24"/>
          <w:szCs w:val="24"/>
        </w:rPr>
      </w:pPr>
      <w:r w:rsidRPr="008E7F41">
        <w:rPr>
          <w:rFonts w:hint="eastAsia"/>
          <w:sz w:val="24"/>
          <w:szCs w:val="24"/>
        </w:rPr>
        <w:t xml:space="preserve">　　　　会議等での情報交換に努める。</w:t>
      </w:r>
    </w:p>
    <w:p w:rsidR="00AE15C4" w:rsidRDefault="008E7F41" w:rsidP="008E7F41">
      <w:pPr>
        <w:ind w:left="960" w:hangingChars="400" w:hanging="960"/>
        <w:jc w:val="left"/>
        <w:rPr>
          <w:b/>
          <w:sz w:val="24"/>
          <w:szCs w:val="24"/>
        </w:rPr>
      </w:pPr>
      <w:r w:rsidRPr="008E7F41">
        <w:rPr>
          <w:rFonts w:hint="eastAsia"/>
          <w:sz w:val="24"/>
          <w:szCs w:val="24"/>
        </w:rPr>
        <w:t xml:space="preserve">　（４）保護者や関係機関との連携を図る。また、心理や福祉等に関する専門家であるスクールカウンセラーやスクールソーシャルワーカーを活用する</w:t>
      </w:r>
      <w:r>
        <w:rPr>
          <w:rFonts w:hint="eastAsia"/>
          <w:b/>
          <w:sz w:val="24"/>
          <w:szCs w:val="24"/>
        </w:rPr>
        <w:t>。</w:t>
      </w:r>
    </w:p>
    <w:p w:rsidR="009A3C99" w:rsidRDefault="009A3C99" w:rsidP="008E7F41">
      <w:pPr>
        <w:jc w:val="left"/>
        <w:rPr>
          <w:b/>
          <w:sz w:val="24"/>
          <w:szCs w:val="24"/>
        </w:rPr>
      </w:pPr>
      <w:r>
        <w:rPr>
          <w:rFonts w:hint="eastAsia"/>
          <w:b/>
          <w:sz w:val="24"/>
          <w:szCs w:val="24"/>
        </w:rPr>
        <w:t xml:space="preserve">　</w:t>
      </w:r>
    </w:p>
    <w:p w:rsidR="008E7F41" w:rsidRDefault="008E7F41" w:rsidP="008E7F41">
      <w:pPr>
        <w:jc w:val="left"/>
        <w:rPr>
          <w:b/>
          <w:sz w:val="24"/>
          <w:szCs w:val="24"/>
        </w:rPr>
      </w:pPr>
      <w:r>
        <w:rPr>
          <w:rFonts w:hint="eastAsia"/>
          <w:b/>
          <w:sz w:val="24"/>
          <w:szCs w:val="24"/>
        </w:rPr>
        <w:t>２．いじめ防止対策委員会</w:t>
      </w:r>
    </w:p>
    <w:p w:rsidR="008E7F41" w:rsidRPr="00F83C80" w:rsidRDefault="008E7F41" w:rsidP="008E7F41">
      <w:pPr>
        <w:jc w:val="left"/>
        <w:rPr>
          <w:sz w:val="24"/>
          <w:szCs w:val="24"/>
        </w:rPr>
      </w:pPr>
      <w:r>
        <w:rPr>
          <w:rFonts w:hint="eastAsia"/>
          <w:b/>
          <w:sz w:val="24"/>
          <w:szCs w:val="24"/>
        </w:rPr>
        <w:t xml:space="preserve">　　</w:t>
      </w:r>
      <w:r w:rsidRPr="00F83C80">
        <w:rPr>
          <w:rFonts w:hint="eastAsia"/>
          <w:sz w:val="24"/>
          <w:szCs w:val="24"/>
        </w:rPr>
        <w:t>上記の基本方針を実効的に推進し、いじめに対する措置が適切に行われる</w:t>
      </w:r>
    </w:p>
    <w:p w:rsidR="008E7F41" w:rsidRDefault="008E7F41" w:rsidP="00F83C80">
      <w:pPr>
        <w:ind w:left="240" w:hangingChars="100" w:hanging="240"/>
        <w:jc w:val="left"/>
        <w:rPr>
          <w:b/>
          <w:sz w:val="24"/>
          <w:szCs w:val="24"/>
        </w:rPr>
      </w:pPr>
      <w:r w:rsidRPr="00F83C80">
        <w:rPr>
          <w:rFonts w:hint="eastAsia"/>
          <w:sz w:val="24"/>
          <w:szCs w:val="24"/>
        </w:rPr>
        <w:t xml:space="preserve">　よう、</w:t>
      </w:r>
      <w:r w:rsidR="00F83C80" w:rsidRPr="00F83C80">
        <w:rPr>
          <w:rFonts w:hint="eastAsia"/>
          <w:sz w:val="24"/>
          <w:szCs w:val="24"/>
        </w:rPr>
        <w:t>いじめ防止対策委員会を設置する。</w:t>
      </w:r>
      <w:r w:rsidR="00F83C80">
        <w:rPr>
          <w:rFonts w:hint="eastAsia"/>
          <w:sz w:val="24"/>
          <w:szCs w:val="24"/>
        </w:rPr>
        <w:t>なお、委員会は校長を委員長とし、委員は以下の</w:t>
      </w:r>
      <w:r w:rsidR="00E043C4">
        <w:rPr>
          <w:rFonts w:hint="eastAsia"/>
          <w:sz w:val="24"/>
          <w:szCs w:val="24"/>
        </w:rPr>
        <w:t>とおり</w:t>
      </w:r>
      <w:r w:rsidR="00F83C80">
        <w:rPr>
          <w:rFonts w:hint="eastAsia"/>
          <w:sz w:val="24"/>
          <w:szCs w:val="24"/>
        </w:rPr>
        <w:t>とする。</w:t>
      </w:r>
    </w:p>
    <w:p w:rsidR="00F83C80" w:rsidRPr="00F83C80" w:rsidRDefault="00F83C80" w:rsidP="008E7F41">
      <w:pPr>
        <w:jc w:val="left"/>
        <w:rPr>
          <w:b/>
          <w:sz w:val="24"/>
          <w:szCs w:val="24"/>
        </w:rPr>
      </w:pPr>
    </w:p>
    <w:p w:rsidR="009A3C99" w:rsidRPr="00F83C80" w:rsidRDefault="009A3C99" w:rsidP="00AA588A">
      <w:pPr>
        <w:jc w:val="left"/>
        <w:rPr>
          <w:sz w:val="24"/>
          <w:szCs w:val="24"/>
        </w:rPr>
      </w:pPr>
      <w:r>
        <w:rPr>
          <w:rFonts w:hint="eastAsia"/>
          <w:b/>
          <w:sz w:val="24"/>
          <w:szCs w:val="24"/>
        </w:rPr>
        <w:t xml:space="preserve">　</w:t>
      </w:r>
      <w:r w:rsidRPr="00F83C80">
        <w:rPr>
          <w:rFonts w:hint="eastAsia"/>
          <w:sz w:val="24"/>
          <w:szCs w:val="24"/>
        </w:rPr>
        <w:t>委員長　　校長</w:t>
      </w:r>
    </w:p>
    <w:p w:rsidR="00BE27C0" w:rsidRPr="00F83C80" w:rsidRDefault="009A3C99" w:rsidP="00F83C80">
      <w:pPr>
        <w:ind w:left="1440" w:hangingChars="600" w:hanging="1440"/>
        <w:jc w:val="left"/>
        <w:rPr>
          <w:sz w:val="24"/>
          <w:szCs w:val="24"/>
        </w:rPr>
      </w:pPr>
      <w:r w:rsidRPr="00F83C80">
        <w:rPr>
          <w:rFonts w:hint="eastAsia"/>
          <w:sz w:val="24"/>
          <w:szCs w:val="24"/>
        </w:rPr>
        <w:t xml:space="preserve">　委　員　　教頭（第二）　　生徒指導主事　　　学年主任　　教育相談部長　　</w:t>
      </w:r>
      <w:r w:rsidR="002D6437" w:rsidRPr="00F83C80">
        <w:rPr>
          <w:rFonts w:hint="eastAsia"/>
          <w:sz w:val="24"/>
          <w:szCs w:val="24"/>
        </w:rPr>
        <w:t xml:space="preserve">人権・同和教育主任　　　</w:t>
      </w:r>
      <w:r w:rsidRPr="00F83C80">
        <w:rPr>
          <w:rFonts w:hint="eastAsia"/>
          <w:sz w:val="24"/>
          <w:szCs w:val="24"/>
        </w:rPr>
        <w:t>生徒指導部副部長</w:t>
      </w:r>
      <w:r w:rsidR="009501F0" w:rsidRPr="00F83C80">
        <w:rPr>
          <w:rFonts w:hint="eastAsia"/>
          <w:sz w:val="24"/>
          <w:szCs w:val="24"/>
        </w:rPr>
        <w:t xml:space="preserve">　</w:t>
      </w:r>
    </w:p>
    <w:p w:rsidR="009A3C99" w:rsidRDefault="009501F0" w:rsidP="00BE27C0">
      <w:pPr>
        <w:ind w:leftChars="690" w:left="1449"/>
        <w:jc w:val="left"/>
        <w:rPr>
          <w:b/>
          <w:sz w:val="24"/>
          <w:szCs w:val="24"/>
        </w:rPr>
      </w:pPr>
      <w:r w:rsidRPr="00F83C80">
        <w:rPr>
          <w:rFonts w:hint="eastAsia"/>
          <w:sz w:val="24"/>
          <w:szCs w:val="24"/>
        </w:rPr>
        <w:t xml:space="preserve">スクールカウンセラー　</w:t>
      </w:r>
      <w:r w:rsidR="00BE27C0" w:rsidRPr="00F83C80">
        <w:rPr>
          <w:rFonts w:hint="eastAsia"/>
          <w:sz w:val="24"/>
          <w:szCs w:val="24"/>
        </w:rPr>
        <w:t>スクールソーシャルワーカー</w:t>
      </w:r>
    </w:p>
    <w:p w:rsidR="009A3C99" w:rsidRPr="009501F0" w:rsidRDefault="009A3C99" w:rsidP="009A3C99">
      <w:pPr>
        <w:ind w:left="1446" w:hangingChars="600" w:hanging="1446"/>
        <w:jc w:val="left"/>
        <w:rPr>
          <w:b/>
          <w:sz w:val="24"/>
          <w:szCs w:val="24"/>
        </w:rPr>
      </w:pPr>
    </w:p>
    <w:p w:rsidR="00603694" w:rsidRDefault="00F83C80" w:rsidP="00BE27C0">
      <w:pPr>
        <w:jc w:val="left"/>
        <w:rPr>
          <w:b/>
          <w:sz w:val="24"/>
          <w:szCs w:val="24"/>
        </w:rPr>
      </w:pPr>
      <w:r>
        <w:rPr>
          <w:rFonts w:hint="eastAsia"/>
          <w:b/>
          <w:sz w:val="24"/>
          <w:szCs w:val="24"/>
        </w:rPr>
        <w:t>３．いじめ防止対策の年間計画　（別表）</w:t>
      </w:r>
    </w:p>
    <w:p w:rsidR="00F83C80" w:rsidRDefault="00F83C80" w:rsidP="00BE27C0">
      <w:pPr>
        <w:jc w:val="left"/>
        <w:rPr>
          <w:b/>
          <w:sz w:val="24"/>
          <w:szCs w:val="24"/>
        </w:rPr>
      </w:pPr>
    </w:p>
    <w:p w:rsidR="00F83C80" w:rsidRDefault="00E043C4" w:rsidP="00BE27C0">
      <w:pPr>
        <w:jc w:val="left"/>
        <w:rPr>
          <w:b/>
          <w:sz w:val="24"/>
          <w:szCs w:val="24"/>
        </w:rPr>
      </w:pPr>
      <w:r>
        <w:rPr>
          <w:rFonts w:hint="eastAsia"/>
          <w:b/>
          <w:sz w:val="24"/>
          <w:szCs w:val="24"/>
        </w:rPr>
        <w:t>Ⅲ　いじめ問題への対応</w:t>
      </w:r>
    </w:p>
    <w:p w:rsidR="00E043C4" w:rsidRDefault="00E043C4" w:rsidP="00BE27C0">
      <w:pPr>
        <w:jc w:val="left"/>
        <w:rPr>
          <w:b/>
          <w:sz w:val="24"/>
          <w:szCs w:val="24"/>
        </w:rPr>
      </w:pPr>
    </w:p>
    <w:p w:rsidR="00E043C4" w:rsidRPr="00E043C4" w:rsidRDefault="00E043C4" w:rsidP="00BE27C0">
      <w:pPr>
        <w:jc w:val="left"/>
        <w:rPr>
          <w:b/>
          <w:sz w:val="24"/>
          <w:szCs w:val="24"/>
        </w:rPr>
      </w:pPr>
      <w:r>
        <w:rPr>
          <w:rFonts w:hint="eastAsia"/>
          <w:b/>
          <w:sz w:val="24"/>
          <w:szCs w:val="24"/>
        </w:rPr>
        <w:t>１．いじめの未然防止について</w:t>
      </w:r>
    </w:p>
    <w:p w:rsidR="00CA40C6" w:rsidRPr="00A51A92" w:rsidRDefault="007D3EB6" w:rsidP="00A51A92">
      <w:pPr>
        <w:ind w:firstLineChars="100" w:firstLine="240"/>
        <w:jc w:val="left"/>
        <w:rPr>
          <w:sz w:val="24"/>
          <w:szCs w:val="24"/>
        </w:rPr>
      </w:pPr>
      <w:r>
        <w:rPr>
          <w:rFonts w:hint="eastAsia"/>
          <w:sz w:val="24"/>
          <w:szCs w:val="24"/>
        </w:rPr>
        <w:t>いじめの未然防止を図るため、</w:t>
      </w:r>
      <w:r w:rsidR="00042035">
        <w:rPr>
          <w:rFonts w:hint="eastAsia"/>
          <w:sz w:val="24"/>
          <w:szCs w:val="24"/>
        </w:rPr>
        <w:t>特に</w:t>
      </w:r>
      <w:r>
        <w:rPr>
          <w:rFonts w:hint="eastAsia"/>
          <w:sz w:val="24"/>
          <w:szCs w:val="24"/>
        </w:rPr>
        <w:t>下記の事柄に留意し、</w:t>
      </w:r>
      <w:r w:rsidR="00042035">
        <w:rPr>
          <w:rFonts w:hint="eastAsia"/>
          <w:sz w:val="24"/>
          <w:szCs w:val="24"/>
        </w:rPr>
        <w:t>年間計画に基づき</w:t>
      </w:r>
      <w:r w:rsidR="00CA40C6" w:rsidRPr="00A51A92">
        <w:rPr>
          <w:rFonts w:hint="eastAsia"/>
          <w:sz w:val="24"/>
          <w:szCs w:val="24"/>
        </w:rPr>
        <w:t>全ての教育活動を通</w:t>
      </w:r>
      <w:r w:rsidR="00E043C4" w:rsidRPr="00A51A92">
        <w:rPr>
          <w:rFonts w:hint="eastAsia"/>
          <w:sz w:val="24"/>
          <w:szCs w:val="24"/>
        </w:rPr>
        <w:t>して</w:t>
      </w:r>
      <w:r>
        <w:rPr>
          <w:rFonts w:hint="eastAsia"/>
          <w:sz w:val="24"/>
          <w:szCs w:val="24"/>
        </w:rPr>
        <w:t>、</w:t>
      </w:r>
      <w:r w:rsidR="00E043C4" w:rsidRPr="00A51A92">
        <w:rPr>
          <w:rFonts w:hint="eastAsia"/>
          <w:sz w:val="24"/>
          <w:szCs w:val="24"/>
        </w:rPr>
        <w:t>生徒の健全な成長</w:t>
      </w:r>
      <w:r>
        <w:rPr>
          <w:rFonts w:hint="eastAsia"/>
          <w:sz w:val="24"/>
          <w:szCs w:val="24"/>
        </w:rPr>
        <w:t>に努める</w:t>
      </w:r>
      <w:r w:rsidR="00CA40C6" w:rsidRPr="00A51A92">
        <w:rPr>
          <w:rFonts w:hint="eastAsia"/>
          <w:sz w:val="24"/>
          <w:szCs w:val="24"/>
        </w:rPr>
        <w:t>。</w:t>
      </w:r>
    </w:p>
    <w:p w:rsidR="00E043C4" w:rsidRPr="00A51A92" w:rsidRDefault="00E043C4" w:rsidP="00BE27C0">
      <w:pPr>
        <w:jc w:val="left"/>
        <w:rPr>
          <w:sz w:val="24"/>
          <w:szCs w:val="24"/>
        </w:rPr>
      </w:pPr>
      <w:r w:rsidRPr="00A51A92">
        <w:rPr>
          <w:rFonts w:hint="eastAsia"/>
          <w:sz w:val="24"/>
          <w:szCs w:val="24"/>
        </w:rPr>
        <w:t>（１）「自ら学ぶ」生徒を育成する授業を行い、進路指導を充実させる。</w:t>
      </w:r>
    </w:p>
    <w:p w:rsidR="00E043C4" w:rsidRPr="00A51A92" w:rsidRDefault="00E043C4" w:rsidP="00BE27C0">
      <w:pPr>
        <w:jc w:val="left"/>
        <w:rPr>
          <w:sz w:val="24"/>
          <w:szCs w:val="24"/>
        </w:rPr>
      </w:pPr>
      <w:r w:rsidRPr="00A51A92">
        <w:rPr>
          <w:rFonts w:hint="eastAsia"/>
          <w:sz w:val="24"/>
          <w:szCs w:val="24"/>
        </w:rPr>
        <w:t>（２）豊かな情操と心の通う対人交流能力を育むホームルーム活動や学校行事</w:t>
      </w:r>
    </w:p>
    <w:p w:rsidR="00E043C4" w:rsidRPr="00A51A92" w:rsidRDefault="00E043C4" w:rsidP="00BE27C0">
      <w:pPr>
        <w:jc w:val="left"/>
        <w:rPr>
          <w:sz w:val="24"/>
          <w:szCs w:val="24"/>
        </w:rPr>
      </w:pPr>
      <w:r w:rsidRPr="00A51A92">
        <w:rPr>
          <w:rFonts w:hint="eastAsia"/>
          <w:sz w:val="24"/>
          <w:szCs w:val="24"/>
        </w:rPr>
        <w:t xml:space="preserve">　　　を実施する。</w:t>
      </w:r>
    </w:p>
    <w:p w:rsidR="00A51A92" w:rsidRPr="00A51A92" w:rsidRDefault="00A51A92" w:rsidP="00BE27C0">
      <w:pPr>
        <w:jc w:val="left"/>
        <w:rPr>
          <w:sz w:val="24"/>
          <w:szCs w:val="24"/>
        </w:rPr>
      </w:pPr>
      <w:r w:rsidRPr="00A51A92">
        <w:rPr>
          <w:rFonts w:hint="eastAsia"/>
          <w:sz w:val="24"/>
          <w:szCs w:val="24"/>
        </w:rPr>
        <w:t>（３）自主性と協調性、規範意識等を育む部活動に努める。</w:t>
      </w:r>
    </w:p>
    <w:p w:rsidR="00A51A92" w:rsidRPr="00A51A92" w:rsidRDefault="00A51A92" w:rsidP="00BE27C0">
      <w:pPr>
        <w:jc w:val="left"/>
        <w:rPr>
          <w:sz w:val="24"/>
          <w:szCs w:val="24"/>
        </w:rPr>
      </w:pPr>
      <w:r w:rsidRPr="00A51A92">
        <w:rPr>
          <w:rFonts w:hint="eastAsia"/>
          <w:sz w:val="24"/>
          <w:szCs w:val="24"/>
        </w:rPr>
        <w:t>（４）インターネット上での誹謗中傷等、今日的な課題にも対応する。</w:t>
      </w:r>
    </w:p>
    <w:p w:rsidR="00A51A92" w:rsidRPr="00A51A92" w:rsidRDefault="00A51A92" w:rsidP="00BE27C0">
      <w:pPr>
        <w:jc w:val="left"/>
        <w:rPr>
          <w:sz w:val="24"/>
          <w:szCs w:val="24"/>
        </w:rPr>
      </w:pPr>
    </w:p>
    <w:p w:rsidR="003F5498" w:rsidRDefault="00A51A92" w:rsidP="00BE27C0">
      <w:pPr>
        <w:jc w:val="left"/>
        <w:rPr>
          <w:b/>
          <w:sz w:val="24"/>
          <w:szCs w:val="24"/>
        </w:rPr>
      </w:pPr>
      <w:r>
        <w:rPr>
          <w:rFonts w:hint="eastAsia"/>
          <w:b/>
          <w:sz w:val="24"/>
          <w:szCs w:val="24"/>
        </w:rPr>
        <w:t>２</w:t>
      </w:r>
      <w:r w:rsidR="003F5498">
        <w:rPr>
          <w:rFonts w:hint="eastAsia"/>
          <w:b/>
          <w:sz w:val="24"/>
          <w:szCs w:val="24"/>
        </w:rPr>
        <w:t>．いじめの早期発見について</w:t>
      </w:r>
    </w:p>
    <w:p w:rsidR="00CD77A5" w:rsidRPr="00A51A92" w:rsidRDefault="003F5498" w:rsidP="00BE27C0">
      <w:pPr>
        <w:jc w:val="left"/>
        <w:rPr>
          <w:sz w:val="24"/>
          <w:szCs w:val="24"/>
        </w:rPr>
      </w:pPr>
      <w:r w:rsidRPr="00A51A92">
        <w:rPr>
          <w:rFonts w:hint="eastAsia"/>
          <w:sz w:val="24"/>
          <w:szCs w:val="24"/>
        </w:rPr>
        <w:t xml:space="preserve">　いじめを早期発見するために、</w:t>
      </w:r>
      <w:r w:rsidR="00A51A92">
        <w:rPr>
          <w:rFonts w:hint="eastAsia"/>
          <w:sz w:val="24"/>
          <w:szCs w:val="24"/>
        </w:rPr>
        <w:t>アンケート</w:t>
      </w:r>
      <w:r w:rsidRPr="00A51A92">
        <w:rPr>
          <w:rFonts w:hint="eastAsia"/>
          <w:sz w:val="24"/>
          <w:szCs w:val="24"/>
        </w:rPr>
        <w:t>調査と面談を</w:t>
      </w:r>
      <w:r w:rsidR="00A51A92">
        <w:rPr>
          <w:rFonts w:hint="eastAsia"/>
          <w:sz w:val="24"/>
          <w:szCs w:val="24"/>
        </w:rPr>
        <w:t>定期的に</w:t>
      </w:r>
      <w:r w:rsidRPr="00A51A92">
        <w:rPr>
          <w:rFonts w:hint="eastAsia"/>
          <w:sz w:val="24"/>
          <w:szCs w:val="24"/>
        </w:rPr>
        <w:t>実施する。</w:t>
      </w:r>
      <w:r w:rsidR="00BE7B33" w:rsidRPr="00A51A92">
        <w:rPr>
          <w:rFonts w:hint="eastAsia"/>
          <w:sz w:val="24"/>
          <w:szCs w:val="24"/>
        </w:rPr>
        <w:t>また、教職員は生徒の観察を怠らず、もし、</w:t>
      </w:r>
      <w:r w:rsidR="00CD77A5" w:rsidRPr="00A51A92">
        <w:rPr>
          <w:rFonts w:hint="eastAsia"/>
          <w:sz w:val="24"/>
          <w:szCs w:val="24"/>
        </w:rPr>
        <w:t>いじめの発見や申し出等があった場合、</w:t>
      </w:r>
      <w:r w:rsidR="003E0548" w:rsidRPr="00A51A92">
        <w:rPr>
          <w:rFonts w:hint="eastAsia"/>
          <w:sz w:val="24"/>
          <w:szCs w:val="24"/>
        </w:rPr>
        <w:t>直ちに</w:t>
      </w:r>
      <w:r w:rsidR="00CD77A5" w:rsidRPr="00A51A92">
        <w:rPr>
          <w:rFonts w:hint="eastAsia"/>
          <w:sz w:val="24"/>
          <w:szCs w:val="24"/>
        </w:rPr>
        <w:t>生徒指導主事と</w:t>
      </w:r>
      <w:r w:rsidR="00A51A92">
        <w:rPr>
          <w:rFonts w:hint="eastAsia"/>
          <w:sz w:val="24"/>
          <w:szCs w:val="24"/>
        </w:rPr>
        <w:t>学年主任に報告し、以下のフローチャートにより適切に対応する。</w:t>
      </w:r>
    </w:p>
    <w:p w:rsidR="00BE7B33" w:rsidRDefault="00BE7B33" w:rsidP="00BE27C0">
      <w:pPr>
        <w:jc w:val="left"/>
        <w:rPr>
          <w:b/>
          <w:sz w:val="24"/>
          <w:szCs w:val="24"/>
        </w:rPr>
      </w:pPr>
    </w:p>
    <w:p w:rsidR="00BE7B33" w:rsidRDefault="00A51A92" w:rsidP="00BE27C0">
      <w:pPr>
        <w:jc w:val="left"/>
        <w:rPr>
          <w:b/>
          <w:sz w:val="24"/>
          <w:szCs w:val="24"/>
        </w:rPr>
      </w:pPr>
      <w:r>
        <w:rPr>
          <w:rFonts w:hint="eastAsia"/>
          <w:b/>
          <w:sz w:val="24"/>
          <w:szCs w:val="24"/>
        </w:rPr>
        <w:t>３</w:t>
      </w:r>
      <w:r w:rsidR="00BE7B33">
        <w:rPr>
          <w:rFonts w:hint="eastAsia"/>
          <w:b/>
          <w:sz w:val="24"/>
          <w:szCs w:val="24"/>
        </w:rPr>
        <w:t>．いじめの発見時の</w:t>
      </w:r>
      <w:r w:rsidR="00B343D4">
        <w:rPr>
          <w:rFonts w:hint="eastAsia"/>
          <w:b/>
          <w:sz w:val="24"/>
          <w:szCs w:val="24"/>
        </w:rPr>
        <w:t>対応</w:t>
      </w:r>
      <w:r w:rsidR="00BE7B33">
        <w:rPr>
          <w:rFonts w:hint="eastAsia"/>
          <w:b/>
          <w:sz w:val="24"/>
          <w:szCs w:val="24"/>
        </w:rPr>
        <w:t>について（別紙</w:t>
      </w:r>
      <w:r w:rsidR="00B343D4">
        <w:rPr>
          <w:rFonts w:hint="eastAsia"/>
          <w:b/>
          <w:sz w:val="24"/>
          <w:szCs w:val="24"/>
        </w:rPr>
        <w:t xml:space="preserve">　フローチャート</w:t>
      </w:r>
      <w:r w:rsidR="00BE7B33">
        <w:rPr>
          <w:rFonts w:hint="eastAsia"/>
          <w:b/>
          <w:sz w:val="24"/>
          <w:szCs w:val="24"/>
        </w:rPr>
        <w:t>）</w:t>
      </w:r>
    </w:p>
    <w:p w:rsidR="00BE7B33" w:rsidRPr="00A51A92" w:rsidRDefault="00BE7B33" w:rsidP="00BE27C0">
      <w:pPr>
        <w:jc w:val="left"/>
        <w:rPr>
          <w:b/>
          <w:sz w:val="24"/>
          <w:szCs w:val="24"/>
        </w:rPr>
      </w:pPr>
    </w:p>
    <w:p w:rsidR="00BE7B33" w:rsidRDefault="00A51A92" w:rsidP="00BE27C0">
      <w:pPr>
        <w:jc w:val="left"/>
        <w:rPr>
          <w:b/>
          <w:sz w:val="24"/>
          <w:szCs w:val="24"/>
        </w:rPr>
      </w:pPr>
      <w:r>
        <w:rPr>
          <w:rFonts w:hint="eastAsia"/>
          <w:b/>
          <w:sz w:val="24"/>
          <w:szCs w:val="24"/>
        </w:rPr>
        <w:t>４</w:t>
      </w:r>
      <w:r w:rsidR="00BE7B33">
        <w:rPr>
          <w:rFonts w:hint="eastAsia"/>
          <w:b/>
          <w:sz w:val="24"/>
          <w:szCs w:val="24"/>
        </w:rPr>
        <w:t>．重大事態発生時の</w:t>
      </w:r>
      <w:r w:rsidR="00B343D4">
        <w:rPr>
          <w:rFonts w:hint="eastAsia"/>
          <w:b/>
          <w:sz w:val="24"/>
          <w:szCs w:val="24"/>
        </w:rPr>
        <w:t>対応</w:t>
      </w:r>
      <w:r w:rsidR="00BE7B33">
        <w:rPr>
          <w:rFonts w:hint="eastAsia"/>
          <w:b/>
          <w:sz w:val="24"/>
          <w:szCs w:val="24"/>
        </w:rPr>
        <w:t>について（別紙</w:t>
      </w:r>
      <w:r w:rsidR="00B343D4">
        <w:rPr>
          <w:rFonts w:hint="eastAsia"/>
          <w:b/>
          <w:sz w:val="24"/>
          <w:szCs w:val="24"/>
        </w:rPr>
        <w:t xml:space="preserve">　フローチャート）</w:t>
      </w:r>
    </w:p>
    <w:p w:rsidR="00BE7B33" w:rsidRPr="00B343D4" w:rsidRDefault="00BE7B33" w:rsidP="00BE27C0">
      <w:pPr>
        <w:jc w:val="left"/>
        <w:rPr>
          <w:b/>
          <w:sz w:val="24"/>
          <w:szCs w:val="24"/>
        </w:rPr>
      </w:pPr>
    </w:p>
    <w:p w:rsidR="00BE7B33" w:rsidRDefault="00A51A92" w:rsidP="00BE27C0">
      <w:pPr>
        <w:jc w:val="left"/>
        <w:rPr>
          <w:b/>
          <w:sz w:val="24"/>
          <w:szCs w:val="24"/>
        </w:rPr>
      </w:pPr>
      <w:r>
        <w:rPr>
          <w:rFonts w:hint="eastAsia"/>
          <w:b/>
          <w:sz w:val="24"/>
          <w:szCs w:val="24"/>
        </w:rPr>
        <w:t>５</w:t>
      </w:r>
      <w:r w:rsidR="00BE7B33">
        <w:rPr>
          <w:rFonts w:hint="eastAsia"/>
          <w:b/>
          <w:sz w:val="24"/>
          <w:szCs w:val="24"/>
        </w:rPr>
        <w:t>．いじめの再発防止について</w:t>
      </w:r>
    </w:p>
    <w:p w:rsidR="006158D2" w:rsidRPr="00A51A92" w:rsidRDefault="00BE7B33" w:rsidP="00BE27C0">
      <w:pPr>
        <w:jc w:val="left"/>
        <w:rPr>
          <w:sz w:val="24"/>
          <w:szCs w:val="24"/>
        </w:rPr>
      </w:pPr>
      <w:r>
        <w:rPr>
          <w:rFonts w:hint="eastAsia"/>
          <w:b/>
          <w:sz w:val="24"/>
          <w:szCs w:val="24"/>
        </w:rPr>
        <w:t xml:space="preserve">　</w:t>
      </w:r>
      <w:r w:rsidRPr="00A51A92">
        <w:rPr>
          <w:rFonts w:hint="eastAsia"/>
          <w:sz w:val="24"/>
          <w:szCs w:val="24"/>
        </w:rPr>
        <w:t>いじめ</w:t>
      </w:r>
      <w:r w:rsidR="00896C0A" w:rsidRPr="00A51A92">
        <w:rPr>
          <w:rFonts w:hint="eastAsia"/>
          <w:sz w:val="24"/>
          <w:szCs w:val="24"/>
        </w:rPr>
        <w:t>の再発を防止するため、いじめ防止対策委員会が適切な措置を</w:t>
      </w:r>
      <w:r w:rsidR="003E0548" w:rsidRPr="00A51A92">
        <w:rPr>
          <w:rFonts w:hint="eastAsia"/>
          <w:sz w:val="24"/>
          <w:szCs w:val="24"/>
        </w:rPr>
        <w:t>講</w:t>
      </w:r>
      <w:r w:rsidR="00896C0A" w:rsidRPr="00A51A92">
        <w:rPr>
          <w:rFonts w:hint="eastAsia"/>
          <w:sz w:val="24"/>
          <w:szCs w:val="24"/>
        </w:rPr>
        <w:t>ずる。</w:t>
      </w:r>
    </w:p>
    <w:p w:rsidR="00A51A92" w:rsidRPr="00A51A92" w:rsidRDefault="00A51A92" w:rsidP="00BE27C0">
      <w:pPr>
        <w:jc w:val="left"/>
        <w:rPr>
          <w:sz w:val="24"/>
          <w:szCs w:val="24"/>
        </w:rPr>
      </w:pPr>
    </w:p>
    <w:p w:rsidR="00A51A92" w:rsidRDefault="00A51A92" w:rsidP="00BE27C0">
      <w:pPr>
        <w:jc w:val="left"/>
        <w:rPr>
          <w:b/>
          <w:sz w:val="24"/>
          <w:szCs w:val="24"/>
        </w:rPr>
      </w:pPr>
    </w:p>
    <w:p w:rsidR="00A51A92" w:rsidRPr="00A51A92" w:rsidRDefault="00A51A92" w:rsidP="00BE27C0">
      <w:pPr>
        <w:jc w:val="left"/>
        <w:rPr>
          <w:b/>
          <w:sz w:val="24"/>
          <w:szCs w:val="24"/>
        </w:rPr>
      </w:pPr>
    </w:p>
    <w:p w:rsidR="00A51A92" w:rsidRDefault="00A51A92" w:rsidP="00BE27C0">
      <w:pPr>
        <w:jc w:val="left"/>
        <w:rPr>
          <w:b/>
          <w:sz w:val="24"/>
          <w:szCs w:val="24"/>
        </w:rPr>
      </w:pPr>
    </w:p>
    <w:p w:rsidR="006158D2" w:rsidRPr="00B5245F" w:rsidRDefault="006158D2" w:rsidP="006158D2">
      <w:pPr>
        <w:jc w:val="center"/>
        <w:rPr>
          <w:b/>
          <w:sz w:val="32"/>
          <w:szCs w:val="32"/>
        </w:rPr>
      </w:pPr>
      <w:r w:rsidRPr="00B5245F">
        <w:rPr>
          <w:rFonts w:hint="eastAsia"/>
          <w:b/>
          <w:sz w:val="32"/>
          <w:szCs w:val="32"/>
        </w:rPr>
        <w:lastRenderedPageBreak/>
        <w:t>いじめ発見時の対応（フローチャート）</w:t>
      </w:r>
    </w:p>
    <w:p w:rsidR="006158D2" w:rsidRPr="00037DC9" w:rsidRDefault="0053799C" w:rsidP="006158D2">
      <w:pPr>
        <w:jc w:val="left"/>
        <w:rPr>
          <w:b/>
          <w:sz w:val="22"/>
        </w:rPr>
      </w:pPr>
      <w:r w:rsidRPr="0053799C">
        <w:rPr>
          <w:b/>
          <w:noProof/>
          <w:sz w:val="32"/>
          <w:szCs w:val="32"/>
        </w:rPr>
        <w:pict>
          <v:rect id="_x0000_s1026" style="position:absolute;margin-left:1.95pt;margin-top:.5pt;width:3in;height:33.75pt;z-index:-251658240">
            <v:textbox inset="5.85pt,.7pt,5.85pt,.7pt"/>
          </v:rect>
        </w:pict>
      </w:r>
      <w:r w:rsidR="006158D2">
        <w:rPr>
          <w:rFonts w:hint="eastAsia"/>
          <w:b/>
          <w:sz w:val="24"/>
          <w:szCs w:val="24"/>
        </w:rPr>
        <w:t>【</w:t>
      </w:r>
      <w:r w:rsidR="006158D2" w:rsidRPr="00037DC9">
        <w:rPr>
          <w:rFonts w:hint="eastAsia"/>
          <w:b/>
          <w:sz w:val="22"/>
        </w:rPr>
        <w:t>教職員の発見・生徒からの申し出等】</w:t>
      </w:r>
    </w:p>
    <w:p w:rsidR="006158D2" w:rsidRPr="00037DC9" w:rsidRDefault="0053799C" w:rsidP="006158D2">
      <w:pPr>
        <w:jc w:val="left"/>
        <w:rPr>
          <w:b/>
          <w:sz w:val="22"/>
        </w:rPr>
      </w:pPr>
      <w:r>
        <w:rPr>
          <w:b/>
          <w:noProof/>
          <w:sz w:val="22"/>
        </w:rPr>
        <w:pict>
          <v:shapetype id="_x0000_t32" coordsize="21600,21600" o:spt="32" o:oned="t" path="m,l21600,21600e" filled="f">
            <v:path arrowok="t" fillok="f" o:connecttype="none"/>
            <o:lock v:ext="edit" shapetype="t"/>
          </v:shapetype>
          <v:shape id="_x0000_s1033" type="#_x0000_t32" style="position:absolute;margin-left:91.2pt;margin-top:16.25pt;width:0;height:20.25pt;z-index:251665408" o:connectortype="straight">
            <v:stroke endarrow="block"/>
          </v:shape>
        </w:pict>
      </w:r>
      <w:r w:rsidR="006158D2" w:rsidRPr="00037DC9">
        <w:rPr>
          <w:rFonts w:hint="eastAsia"/>
          <w:b/>
          <w:sz w:val="22"/>
        </w:rPr>
        <w:t>・直ちに、生徒指導主</w:t>
      </w:r>
      <w:r w:rsidR="002D6437" w:rsidRPr="00037DC9">
        <w:rPr>
          <w:rFonts w:hint="eastAsia"/>
          <w:b/>
          <w:sz w:val="22"/>
        </w:rPr>
        <w:t>事</w:t>
      </w:r>
      <w:r w:rsidR="006158D2" w:rsidRPr="00037DC9">
        <w:rPr>
          <w:rFonts w:hint="eastAsia"/>
          <w:b/>
          <w:sz w:val="22"/>
        </w:rPr>
        <w:t>・学年主任へ連絡</w:t>
      </w:r>
    </w:p>
    <w:p w:rsidR="00037DC9" w:rsidRPr="00037DC9" w:rsidRDefault="00037DC9" w:rsidP="006158D2">
      <w:pPr>
        <w:jc w:val="left"/>
        <w:rPr>
          <w:b/>
          <w:sz w:val="22"/>
        </w:rPr>
      </w:pPr>
    </w:p>
    <w:p w:rsidR="006158D2" w:rsidRPr="00037DC9" w:rsidRDefault="0053799C" w:rsidP="006158D2">
      <w:pPr>
        <w:jc w:val="left"/>
        <w:rPr>
          <w:b/>
          <w:sz w:val="22"/>
        </w:rPr>
      </w:pPr>
      <w:r>
        <w:rPr>
          <w:b/>
          <w:noProof/>
          <w:sz w:val="22"/>
        </w:rPr>
        <w:pict>
          <v:rect id="_x0000_s1027" style="position:absolute;margin-left:1.95pt;margin-top:.5pt;width:429pt;height:126.75pt;z-index:-251657216">
            <v:textbox inset="5.85pt,.7pt,5.85pt,.7pt"/>
          </v:rect>
        </w:pict>
      </w:r>
      <w:r w:rsidR="006158D2" w:rsidRPr="00037DC9">
        <w:rPr>
          <w:rFonts w:hint="eastAsia"/>
          <w:b/>
          <w:sz w:val="22"/>
        </w:rPr>
        <w:t>【事実の確認】（生徒指導部等）</w:t>
      </w:r>
    </w:p>
    <w:p w:rsidR="006158D2" w:rsidRPr="00037DC9" w:rsidRDefault="006158D2" w:rsidP="00037DC9">
      <w:pPr>
        <w:ind w:left="221" w:hangingChars="100" w:hanging="221"/>
        <w:jc w:val="left"/>
        <w:rPr>
          <w:b/>
          <w:sz w:val="22"/>
        </w:rPr>
      </w:pPr>
      <w:r w:rsidRPr="00037DC9">
        <w:rPr>
          <w:rFonts w:hint="eastAsia"/>
          <w:b/>
          <w:sz w:val="22"/>
        </w:rPr>
        <w:t>・事情は</w:t>
      </w:r>
      <w:r w:rsidR="008849B8" w:rsidRPr="00037DC9">
        <w:rPr>
          <w:rFonts w:hint="eastAsia"/>
          <w:b/>
          <w:sz w:val="22"/>
        </w:rPr>
        <w:t>、</w:t>
      </w:r>
      <w:r w:rsidR="00BE2339" w:rsidRPr="00037DC9">
        <w:rPr>
          <w:rFonts w:hint="eastAsia"/>
          <w:b/>
          <w:sz w:val="22"/>
        </w:rPr>
        <w:t>被害生徒・加害生徒</w:t>
      </w:r>
      <w:r w:rsidRPr="00037DC9">
        <w:rPr>
          <w:rFonts w:hint="eastAsia"/>
          <w:b/>
          <w:sz w:val="22"/>
        </w:rPr>
        <w:t>の両方から</w:t>
      </w:r>
      <w:r w:rsidR="008849B8" w:rsidRPr="00037DC9">
        <w:rPr>
          <w:rFonts w:hint="eastAsia"/>
          <w:b/>
          <w:sz w:val="22"/>
        </w:rPr>
        <w:t>、</w:t>
      </w:r>
      <w:r w:rsidRPr="00037DC9">
        <w:rPr>
          <w:rFonts w:hint="eastAsia"/>
          <w:b/>
          <w:sz w:val="22"/>
        </w:rPr>
        <w:t>個別に聞</w:t>
      </w:r>
      <w:r w:rsidR="008849B8" w:rsidRPr="00037DC9">
        <w:rPr>
          <w:rFonts w:hint="eastAsia"/>
          <w:b/>
          <w:sz w:val="22"/>
        </w:rPr>
        <w:t>く。</w:t>
      </w:r>
      <w:r w:rsidR="00503748" w:rsidRPr="00037DC9">
        <w:rPr>
          <w:rFonts w:hint="eastAsia"/>
          <w:b/>
          <w:sz w:val="22"/>
        </w:rPr>
        <w:t>その際</w:t>
      </w:r>
      <w:r w:rsidR="008849B8" w:rsidRPr="00037DC9">
        <w:rPr>
          <w:rFonts w:hint="eastAsia"/>
          <w:b/>
          <w:sz w:val="22"/>
        </w:rPr>
        <w:t>、</w:t>
      </w:r>
      <w:r w:rsidRPr="00037DC9">
        <w:rPr>
          <w:rFonts w:hint="eastAsia"/>
          <w:b/>
          <w:sz w:val="22"/>
        </w:rPr>
        <w:t>複数の教員で対応する</w:t>
      </w:r>
      <w:r w:rsidR="00503748" w:rsidRPr="00037DC9">
        <w:rPr>
          <w:rFonts w:hint="eastAsia"/>
          <w:b/>
          <w:sz w:val="22"/>
        </w:rPr>
        <w:t>とともに</w:t>
      </w:r>
      <w:r w:rsidR="008849B8" w:rsidRPr="00037DC9">
        <w:rPr>
          <w:rFonts w:hint="eastAsia"/>
          <w:b/>
          <w:sz w:val="22"/>
        </w:rPr>
        <w:t>、</w:t>
      </w:r>
      <w:r w:rsidR="00042035">
        <w:rPr>
          <w:rFonts w:hint="eastAsia"/>
          <w:b/>
          <w:sz w:val="22"/>
        </w:rPr>
        <w:t>両者</w:t>
      </w:r>
      <w:r w:rsidR="00503748" w:rsidRPr="00037DC9">
        <w:rPr>
          <w:rFonts w:hint="eastAsia"/>
          <w:b/>
          <w:sz w:val="22"/>
        </w:rPr>
        <w:t>からの聴取事項に矛盾</w:t>
      </w:r>
      <w:r w:rsidRPr="00037DC9">
        <w:rPr>
          <w:rFonts w:hint="eastAsia"/>
          <w:b/>
          <w:sz w:val="22"/>
        </w:rPr>
        <w:t>のないよう、細部まで確認する</w:t>
      </w:r>
      <w:r w:rsidR="00FF5029" w:rsidRPr="00037DC9">
        <w:rPr>
          <w:rFonts w:hint="eastAsia"/>
          <w:b/>
          <w:sz w:val="22"/>
        </w:rPr>
        <w:t>。（女性の教員が聴取すべきケースもある）</w:t>
      </w:r>
    </w:p>
    <w:p w:rsidR="006158D2" w:rsidRPr="00037DC9" w:rsidRDefault="006158D2" w:rsidP="00037DC9">
      <w:pPr>
        <w:ind w:left="221" w:hangingChars="100" w:hanging="221"/>
        <w:jc w:val="left"/>
        <w:rPr>
          <w:b/>
          <w:sz w:val="22"/>
        </w:rPr>
      </w:pPr>
      <w:r w:rsidRPr="00037DC9">
        <w:rPr>
          <w:rFonts w:hint="eastAsia"/>
          <w:b/>
          <w:sz w:val="22"/>
        </w:rPr>
        <w:t>・</w:t>
      </w:r>
      <w:r w:rsidR="00BE2339" w:rsidRPr="00037DC9">
        <w:rPr>
          <w:rFonts w:hint="eastAsia"/>
          <w:b/>
          <w:sz w:val="22"/>
        </w:rPr>
        <w:t>いじめを見ていた生徒がいれば、</w:t>
      </w:r>
      <w:r w:rsidR="00503748" w:rsidRPr="00037DC9">
        <w:rPr>
          <w:rFonts w:hint="eastAsia"/>
          <w:b/>
          <w:sz w:val="22"/>
        </w:rPr>
        <w:t>その証言</w:t>
      </w:r>
      <w:r w:rsidR="00FF5029" w:rsidRPr="00037DC9">
        <w:rPr>
          <w:rFonts w:hint="eastAsia"/>
          <w:b/>
          <w:sz w:val="22"/>
        </w:rPr>
        <w:t>から</w:t>
      </w:r>
      <w:r w:rsidR="00503748" w:rsidRPr="00037DC9">
        <w:rPr>
          <w:rFonts w:hint="eastAsia"/>
          <w:b/>
          <w:sz w:val="22"/>
        </w:rPr>
        <w:t>両者の証言に矛盾がないか照合</w:t>
      </w:r>
      <w:r w:rsidRPr="00037DC9">
        <w:rPr>
          <w:rFonts w:hint="eastAsia"/>
          <w:b/>
          <w:sz w:val="22"/>
        </w:rPr>
        <w:t>する</w:t>
      </w:r>
      <w:r w:rsidR="00503748" w:rsidRPr="00037DC9">
        <w:rPr>
          <w:rFonts w:hint="eastAsia"/>
          <w:b/>
          <w:sz w:val="22"/>
        </w:rPr>
        <w:t>。</w:t>
      </w:r>
      <w:r w:rsidR="00BE2339" w:rsidRPr="00037DC9">
        <w:rPr>
          <w:rFonts w:hint="eastAsia"/>
          <w:b/>
          <w:sz w:val="22"/>
        </w:rPr>
        <w:t>必要に応じて、アンケート調査も実施する。</w:t>
      </w:r>
    </w:p>
    <w:p w:rsidR="006158D2" w:rsidRPr="00037DC9" w:rsidRDefault="006158D2" w:rsidP="006158D2">
      <w:pPr>
        <w:jc w:val="left"/>
        <w:rPr>
          <w:b/>
          <w:sz w:val="22"/>
        </w:rPr>
      </w:pPr>
      <w:r w:rsidRPr="00037DC9">
        <w:rPr>
          <w:rFonts w:hint="eastAsia"/>
          <w:b/>
          <w:sz w:val="22"/>
        </w:rPr>
        <w:t>・</w:t>
      </w:r>
      <w:r w:rsidR="00BE2339" w:rsidRPr="00037DC9">
        <w:rPr>
          <w:rFonts w:hint="eastAsia"/>
          <w:b/>
          <w:sz w:val="22"/>
        </w:rPr>
        <w:t>加害生徒</w:t>
      </w:r>
      <w:r w:rsidR="008849B8" w:rsidRPr="00037DC9">
        <w:rPr>
          <w:rFonts w:hint="eastAsia"/>
          <w:b/>
          <w:sz w:val="22"/>
        </w:rPr>
        <w:t>には、弁明の機会を与える。</w:t>
      </w:r>
    </w:p>
    <w:p w:rsidR="008849B8" w:rsidRPr="00037DC9" w:rsidRDefault="0053799C" w:rsidP="006158D2">
      <w:pPr>
        <w:jc w:val="left"/>
        <w:rPr>
          <w:b/>
          <w:sz w:val="22"/>
        </w:rPr>
      </w:pPr>
      <w:r>
        <w:rPr>
          <w:b/>
          <w:noProof/>
          <w:sz w:val="22"/>
        </w:rPr>
        <w:pict>
          <v:shape id="_x0000_s1034" type="#_x0000_t32" style="position:absolute;margin-left:91.2pt;margin-top:1.25pt;width:0;height:18.75pt;z-index:251666432" o:connectortype="straight">
            <v:stroke endarrow="block"/>
          </v:shape>
        </w:pict>
      </w:r>
    </w:p>
    <w:p w:rsidR="008849B8" w:rsidRPr="00037DC9" w:rsidRDefault="0053799C" w:rsidP="006158D2">
      <w:pPr>
        <w:jc w:val="left"/>
        <w:rPr>
          <w:b/>
          <w:sz w:val="22"/>
        </w:rPr>
      </w:pPr>
      <w:r>
        <w:rPr>
          <w:b/>
          <w:noProof/>
          <w:sz w:val="22"/>
        </w:rPr>
        <w:pict>
          <v:rect id="_x0000_s1028" style="position:absolute;margin-left:1.95pt;margin-top:2pt;width:384.75pt;height:53.25pt;z-index:-251656192">
            <v:textbox inset="5.85pt,.7pt,5.85pt,.7pt"/>
          </v:rect>
        </w:pict>
      </w:r>
      <w:r w:rsidR="008849B8" w:rsidRPr="00037DC9">
        <w:rPr>
          <w:rFonts w:hint="eastAsia"/>
          <w:b/>
          <w:sz w:val="22"/>
        </w:rPr>
        <w:t>【指導方針の検討】（いじめ防止対策委員会）</w:t>
      </w:r>
    </w:p>
    <w:p w:rsidR="008849B8" w:rsidRPr="00037DC9" w:rsidRDefault="008849B8" w:rsidP="006158D2">
      <w:pPr>
        <w:jc w:val="left"/>
        <w:rPr>
          <w:b/>
          <w:sz w:val="22"/>
        </w:rPr>
      </w:pPr>
      <w:r w:rsidRPr="00037DC9">
        <w:rPr>
          <w:rFonts w:hint="eastAsia"/>
          <w:b/>
          <w:sz w:val="22"/>
        </w:rPr>
        <w:t>・事実（行為の内容や結果の重大性　等）に基づいて、指導方針を検討する。</w:t>
      </w:r>
    </w:p>
    <w:p w:rsidR="006158D2" w:rsidRPr="00037DC9" w:rsidRDefault="00BE2339" w:rsidP="006158D2">
      <w:pPr>
        <w:jc w:val="left"/>
        <w:rPr>
          <w:b/>
          <w:sz w:val="22"/>
        </w:rPr>
      </w:pPr>
      <w:r w:rsidRPr="00037DC9">
        <w:rPr>
          <w:rFonts w:hint="eastAsia"/>
          <w:b/>
          <w:sz w:val="22"/>
        </w:rPr>
        <w:t>・必要に応じて高校教育課</w:t>
      </w:r>
      <w:r w:rsidR="00042035">
        <w:rPr>
          <w:rFonts w:hint="eastAsia"/>
          <w:b/>
          <w:sz w:val="22"/>
        </w:rPr>
        <w:t>等</w:t>
      </w:r>
      <w:r w:rsidRPr="00037DC9">
        <w:rPr>
          <w:rFonts w:hint="eastAsia"/>
          <w:b/>
          <w:sz w:val="22"/>
        </w:rPr>
        <w:t>にも連絡する。</w:t>
      </w:r>
    </w:p>
    <w:p w:rsidR="008849B8" w:rsidRPr="00037DC9" w:rsidRDefault="0053799C" w:rsidP="006158D2">
      <w:pPr>
        <w:jc w:val="left"/>
        <w:rPr>
          <w:b/>
          <w:sz w:val="22"/>
        </w:rPr>
      </w:pPr>
      <w:r>
        <w:rPr>
          <w:b/>
          <w:noProof/>
          <w:sz w:val="22"/>
        </w:rPr>
        <w:pict>
          <v:shape id="_x0000_s1035" type="#_x0000_t32" style="position:absolute;margin-left:91.2pt;margin-top:1.25pt;width:0;height:16.5pt;z-index:251667456" o:connectortype="straight">
            <v:stroke endarrow="block"/>
          </v:shape>
        </w:pict>
      </w:r>
    </w:p>
    <w:p w:rsidR="00B30E0A" w:rsidRPr="00037DC9" w:rsidRDefault="0053799C" w:rsidP="00B30E0A">
      <w:pPr>
        <w:jc w:val="left"/>
        <w:rPr>
          <w:b/>
          <w:sz w:val="22"/>
        </w:rPr>
      </w:pPr>
      <w:r>
        <w:rPr>
          <w:b/>
          <w:noProof/>
          <w:sz w:val="22"/>
        </w:rPr>
        <w:pict>
          <v:shape id="_x0000_s1039" type="#_x0000_t32" style="position:absolute;margin-left:352.2pt;margin-top:17pt;width:0;height:18pt;z-index:251670528" o:connectortype="straight">
            <v:stroke endarrow="block"/>
          </v:shape>
        </w:pict>
      </w:r>
      <w:r>
        <w:rPr>
          <w:b/>
          <w:noProof/>
          <w:sz w:val="22"/>
        </w:rPr>
        <w:pict>
          <v:shape id="_x0000_s1038" type="#_x0000_t32" style="position:absolute;margin-left:248.7pt;margin-top:17pt;width:103.5pt;height:0;z-index:251669504" o:connectortype="straight"/>
        </w:pict>
      </w:r>
      <w:r>
        <w:rPr>
          <w:b/>
          <w:noProof/>
          <w:sz w:val="22"/>
        </w:rPr>
        <w:pict>
          <v:rect id="_x0000_s1029" style="position:absolute;margin-left:1.95pt;margin-top:-.25pt;width:246.75pt;height:35.25pt;z-index:-251655168">
            <v:textbox inset="5.85pt,.7pt,5.85pt,.7pt"/>
          </v:rect>
        </w:pict>
      </w:r>
      <w:r w:rsidR="00B30E0A" w:rsidRPr="00037DC9">
        <w:rPr>
          <w:rFonts w:hint="eastAsia"/>
          <w:b/>
          <w:sz w:val="22"/>
        </w:rPr>
        <w:t>【特別指導の可否判断】（いじめ防止対策委員会）</w:t>
      </w:r>
      <w:r w:rsidR="00037DC9">
        <w:rPr>
          <w:rFonts w:hint="eastAsia"/>
          <w:b/>
          <w:sz w:val="22"/>
        </w:rPr>
        <w:t xml:space="preserve">　　　　否</w:t>
      </w:r>
    </w:p>
    <w:p w:rsidR="00B30E0A" w:rsidRPr="00037DC9" w:rsidRDefault="0053799C" w:rsidP="006158D2">
      <w:pPr>
        <w:jc w:val="left"/>
        <w:rPr>
          <w:b/>
          <w:sz w:val="22"/>
        </w:rPr>
      </w:pPr>
      <w:r>
        <w:rPr>
          <w:b/>
          <w:noProof/>
          <w:sz w:val="22"/>
        </w:rPr>
        <w:pict>
          <v:shape id="_x0000_s1040" type="#_x0000_t32" style="position:absolute;margin-left:91.2pt;margin-top:17pt;width:0;height:36pt;z-index:251671552" o:connectortype="straight">
            <v:stroke endarrow="block"/>
          </v:shape>
        </w:pict>
      </w:r>
      <w:r>
        <w:rPr>
          <w:b/>
          <w:noProof/>
          <w:sz w:val="22"/>
        </w:rPr>
        <w:pict>
          <v:rect id="_x0000_s1036" style="position:absolute;margin-left:265.2pt;margin-top:17pt;width:126pt;height:19.5pt;z-index:-251648000">
            <v:textbox inset="5.85pt,.7pt,5.85pt,.7pt"/>
          </v:rect>
        </w:pict>
      </w:r>
      <w:r w:rsidR="00B30E0A" w:rsidRPr="00037DC9">
        <w:rPr>
          <w:rFonts w:hint="eastAsia"/>
          <w:b/>
          <w:sz w:val="22"/>
        </w:rPr>
        <w:t>・特別指導の実施について可否の判断をする。</w:t>
      </w:r>
    </w:p>
    <w:p w:rsidR="00B30E0A" w:rsidRPr="00037DC9" w:rsidRDefault="00CA2221" w:rsidP="006158D2">
      <w:pPr>
        <w:jc w:val="left"/>
        <w:rPr>
          <w:b/>
          <w:sz w:val="22"/>
        </w:rPr>
      </w:pPr>
      <w:r w:rsidRPr="00037DC9">
        <w:rPr>
          <w:rFonts w:hint="eastAsia"/>
          <w:b/>
          <w:sz w:val="22"/>
        </w:rPr>
        <w:t xml:space="preserve">　　　　　</w:t>
      </w:r>
      <w:r w:rsidR="00037DC9">
        <w:rPr>
          <w:rFonts w:hint="eastAsia"/>
          <w:b/>
          <w:sz w:val="22"/>
        </w:rPr>
        <w:t xml:space="preserve">　　可</w:t>
      </w:r>
      <w:r w:rsidRPr="00037DC9">
        <w:rPr>
          <w:rFonts w:hint="eastAsia"/>
          <w:b/>
          <w:sz w:val="22"/>
        </w:rPr>
        <w:t xml:space="preserve">　　　　　　　　　　　　　　　　再発のないよう指導する</w:t>
      </w:r>
    </w:p>
    <w:p w:rsidR="00B30E0A" w:rsidRPr="00037DC9" w:rsidRDefault="0053799C" w:rsidP="006158D2">
      <w:pPr>
        <w:jc w:val="left"/>
        <w:rPr>
          <w:b/>
          <w:sz w:val="22"/>
        </w:rPr>
      </w:pPr>
      <w:r>
        <w:rPr>
          <w:b/>
          <w:noProof/>
          <w:sz w:val="22"/>
        </w:rPr>
        <w:pict>
          <v:shape id="_x0000_s1044" type="#_x0000_t32" style="position:absolute;margin-left:352.2pt;margin-top:.5pt;width:0;height:196.5pt;z-index:251675648" o:connectortype="straight"/>
        </w:pict>
      </w:r>
      <w:r>
        <w:rPr>
          <w:b/>
          <w:noProof/>
          <w:sz w:val="22"/>
        </w:rPr>
        <w:pict>
          <v:rect id="_x0000_s1030" style="position:absolute;margin-left:1.95pt;margin-top:17pt;width:322.5pt;height:39.75pt;z-index:-251654144">
            <v:textbox inset="5.85pt,.7pt,5.85pt,.7pt"/>
          </v:rect>
        </w:pict>
      </w:r>
      <w:r w:rsidR="00037DC9">
        <w:rPr>
          <w:rFonts w:hint="eastAsia"/>
          <w:b/>
          <w:sz w:val="22"/>
        </w:rPr>
        <w:t xml:space="preserve">　　　　　</w:t>
      </w:r>
    </w:p>
    <w:p w:rsidR="00B30E0A" w:rsidRPr="00037DC9" w:rsidRDefault="00B30E0A" w:rsidP="006158D2">
      <w:pPr>
        <w:jc w:val="left"/>
        <w:rPr>
          <w:b/>
          <w:sz w:val="22"/>
        </w:rPr>
      </w:pPr>
      <w:r w:rsidRPr="00037DC9">
        <w:rPr>
          <w:rFonts w:hint="eastAsia"/>
          <w:b/>
          <w:sz w:val="22"/>
        </w:rPr>
        <w:t>【特別指導の具体的な内容について検討する】（生徒指導委員会）</w:t>
      </w:r>
    </w:p>
    <w:p w:rsidR="00873FF4" w:rsidRPr="00037DC9" w:rsidRDefault="00873FF4" w:rsidP="006158D2">
      <w:pPr>
        <w:jc w:val="left"/>
        <w:rPr>
          <w:b/>
          <w:sz w:val="22"/>
        </w:rPr>
      </w:pPr>
      <w:r w:rsidRPr="00037DC9">
        <w:rPr>
          <w:rFonts w:hint="eastAsia"/>
          <w:b/>
          <w:sz w:val="22"/>
        </w:rPr>
        <w:t>・公平公正の理念において、具体的な</w:t>
      </w:r>
      <w:r w:rsidR="00FF5029" w:rsidRPr="00037DC9">
        <w:rPr>
          <w:rFonts w:hint="eastAsia"/>
          <w:b/>
          <w:sz w:val="22"/>
        </w:rPr>
        <w:t>指導</w:t>
      </w:r>
      <w:r w:rsidRPr="00037DC9">
        <w:rPr>
          <w:rFonts w:hint="eastAsia"/>
          <w:b/>
          <w:sz w:val="22"/>
        </w:rPr>
        <w:t>内容を判断する。</w:t>
      </w:r>
    </w:p>
    <w:p w:rsidR="00873FF4" w:rsidRPr="00037DC9" w:rsidRDefault="0053799C" w:rsidP="006158D2">
      <w:pPr>
        <w:jc w:val="left"/>
        <w:rPr>
          <w:b/>
          <w:sz w:val="22"/>
        </w:rPr>
      </w:pPr>
      <w:r>
        <w:rPr>
          <w:b/>
          <w:noProof/>
          <w:sz w:val="22"/>
        </w:rPr>
        <w:pict>
          <v:shape id="_x0000_s1041" type="#_x0000_t32" style="position:absolute;margin-left:91.2pt;margin-top:2.75pt;width:0;height:33pt;z-index:251672576" o:connectortype="straight">
            <v:stroke endarrow="block"/>
          </v:shape>
        </w:pict>
      </w:r>
    </w:p>
    <w:p w:rsidR="00873FF4" w:rsidRPr="00037DC9" w:rsidRDefault="00873FF4" w:rsidP="006158D2">
      <w:pPr>
        <w:jc w:val="left"/>
        <w:rPr>
          <w:b/>
          <w:sz w:val="22"/>
        </w:rPr>
      </w:pPr>
    </w:p>
    <w:p w:rsidR="00873FF4" w:rsidRPr="00037DC9" w:rsidRDefault="0053799C" w:rsidP="006158D2">
      <w:pPr>
        <w:jc w:val="left"/>
        <w:rPr>
          <w:b/>
          <w:sz w:val="22"/>
        </w:rPr>
      </w:pPr>
      <w:r>
        <w:rPr>
          <w:b/>
          <w:noProof/>
          <w:sz w:val="22"/>
        </w:rPr>
        <w:pict>
          <v:rect id="_x0000_s1031" style="position:absolute;margin-left:1.95pt;margin-top:-.25pt;width:268.5pt;height:34.5pt;z-index:-251653120">
            <v:textbox inset="5.85pt,.7pt,5.85pt,.7pt"/>
          </v:rect>
        </w:pict>
      </w:r>
      <w:r w:rsidR="00873FF4" w:rsidRPr="00037DC9">
        <w:rPr>
          <w:rFonts w:hint="eastAsia"/>
          <w:b/>
          <w:sz w:val="22"/>
        </w:rPr>
        <w:t>【特別指導の具体的な内容について決定する】（校長）</w:t>
      </w:r>
    </w:p>
    <w:p w:rsidR="00873FF4" w:rsidRPr="00037DC9" w:rsidRDefault="0053799C" w:rsidP="006158D2">
      <w:pPr>
        <w:jc w:val="left"/>
        <w:rPr>
          <w:b/>
          <w:sz w:val="22"/>
        </w:rPr>
      </w:pPr>
      <w:r>
        <w:rPr>
          <w:b/>
          <w:noProof/>
          <w:sz w:val="22"/>
        </w:rPr>
        <w:pict>
          <v:shape id="_x0000_s1042" type="#_x0000_t32" style="position:absolute;margin-left:48.45pt;margin-top:16.25pt;width:0;height:22.5pt;z-index:251673600" o:connectortype="straight">
            <v:stroke endarrow="block"/>
          </v:shape>
        </w:pict>
      </w:r>
      <w:r w:rsidR="00873FF4" w:rsidRPr="00037DC9">
        <w:rPr>
          <w:rFonts w:hint="eastAsia"/>
          <w:b/>
          <w:sz w:val="22"/>
        </w:rPr>
        <w:t>・職員会議を経て、校長が決裁する。</w:t>
      </w:r>
    </w:p>
    <w:p w:rsidR="00873FF4" w:rsidRPr="00037DC9" w:rsidRDefault="00873FF4" w:rsidP="006158D2">
      <w:pPr>
        <w:jc w:val="left"/>
        <w:rPr>
          <w:b/>
          <w:sz w:val="22"/>
        </w:rPr>
      </w:pPr>
    </w:p>
    <w:p w:rsidR="00873FF4" w:rsidRPr="00037DC9" w:rsidRDefault="0053799C" w:rsidP="006158D2">
      <w:pPr>
        <w:jc w:val="left"/>
        <w:rPr>
          <w:b/>
          <w:sz w:val="22"/>
        </w:rPr>
      </w:pPr>
      <w:r>
        <w:rPr>
          <w:b/>
          <w:noProof/>
          <w:sz w:val="22"/>
        </w:rPr>
        <w:pict>
          <v:shape id="_x0000_s1043" type="#_x0000_t32" style="position:absolute;margin-left:48.45pt;margin-top:14.75pt;width:0;height:22.5pt;z-index:251674624" o:connectortype="straight">
            <v:stroke endarrow="block"/>
          </v:shape>
        </w:pict>
      </w:r>
      <w:r w:rsidR="00873FF4" w:rsidRPr="00037DC9">
        <w:rPr>
          <w:rFonts w:hint="eastAsia"/>
          <w:b/>
          <w:sz w:val="22"/>
        </w:rPr>
        <w:t>【特別指導の実施】</w:t>
      </w:r>
    </w:p>
    <w:p w:rsidR="00873FF4" w:rsidRPr="00037DC9" w:rsidRDefault="00873FF4" w:rsidP="006158D2">
      <w:pPr>
        <w:jc w:val="left"/>
        <w:rPr>
          <w:b/>
          <w:sz w:val="22"/>
        </w:rPr>
      </w:pPr>
    </w:p>
    <w:p w:rsidR="00873FF4" w:rsidRPr="00037DC9" w:rsidRDefault="0053799C" w:rsidP="006158D2">
      <w:pPr>
        <w:jc w:val="left"/>
        <w:rPr>
          <w:b/>
          <w:sz w:val="22"/>
        </w:rPr>
      </w:pPr>
      <w:r>
        <w:rPr>
          <w:b/>
          <w:noProof/>
          <w:sz w:val="22"/>
        </w:rPr>
        <w:pict>
          <v:shape id="_x0000_s1045" type="#_x0000_t32" style="position:absolute;margin-left:299.7pt;margin-top:17pt;width:52.5pt;height:0;flip:x;z-index:251676672" o:connectortype="straight">
            <v:stroke endarrow="block"/>
          </v:shape>
        </w:pict>
      </w:r>
      <w:r>
        <w:rPr>
          <w:b/>
          <w:noProof/>
          <w:sz w:val="22"/>
        </w:rPr>
        <w:pict>
          <v:rect id="_x0000_s1032" style="position:absolute;margin-left:1.95pt;margin-top:1.25pt;width:297.75pt;height:36.75pt;z-index:-251652096">
            <v:textbox inset="5.85pt,.7pt,5.85pt,.7pt"/>
          </v:rect>
        </w:pict>
      </w:r>
      <w:r w:rsidR="00873FF4" w:rsidRPr="00037DC9">
        <w:rPr>
          <w:rFonts w:hint="eastAsia"/>
          <w:b/>
          <w:sz w:val="22"/>
        </w:rPr>
        <w:t>【所属</w:t>
      </w:r>
      <w:r w:rsidR="00873FF4" w:rsidRPr="00037DC9">
        <w:rPr>
          <w:rFonts w:hint="eastAsia"/>
          <w:b/>
          <w:sz w:val="22"/>
        </w:rPr>
        <w:t>HR</w:t>
      </w:r>
      <w:r w:rsidR="00873FF4" w:rsidRPr="00037DC9">
        <w:rPr>
          <w:rFonts w:hint="eastAsia"/>
          <w:b/>
          <w:sz w:val="22"/>
        </w:rPr>
        <w:t>へ復帰】</w:t>
      </w:r>
    </w:p>
    <w:p w:rsidR="00873FF4" w:rsidRPr="00037DC9" w:rsidRDefault="00873FF4" w:rsidP="006158D2">
      <w:pPr>
        <w:jc w:val="left"/>
        <w:rPr>
          <w:b/>
          <w:sz w:val="22"/>
        </w:rPr>
      </w:pPr>
      <w:r w:rsidRPr="00037DC9">
        <w:rPr>
          <w:rFonts w:hint="eastAsia"/>
          <w:b/>
          <w:sz w:val="22"/>
        </w:rPr>
        <w:t>・</w:t>
      </w:r>
      <w:r w:rsidR="00042035">
        <w:rPr>
          <w:rFonts w:hint="eastAsia"/>
          <w:b/>
          <w:sz w:val="22"/>
        </w:rPr>
        <w:t>被害</w:t>
      </w:r>
      <w:r w:rsidRPr="00037DC9">
        <w:rPr>
          <w:rFonts w:hint="eastAsia"/>
          <w:b/>
          <w:sz w:val="22"/>
        </w:rPr>
        <w:t>生徒と保護者への対応について</w:t>
      </w:r>
      <w:r w:rsidR="00FF5029" w:rsidRPr="00037DC9">
        <w:rPr>
          <w:rFonts w:hint="eastAsia"/>
          <w:b/>
          <w:sz w:val="22"/>
        </w:rPr>
        <w:t>留意</w:t>
      </w:r>
      <w:r w:rsidRPr="00037DC9">
        <w:rPr>
          <w:rFonts w:hint="eastAsia"/>
          <w:b/>
          <w:sz w:val="22"/>
        </w:rPr>
        <w:t>する</w:t>
      </w:r>
      <w:r w:rsidR="009A15BA" w:rsidRPr="00037DC9">
        <w:rPr>
          <w:rFonts w:hint="eastAsia"/>
          <w:b/>
          <w:sz w:val="22"/>
        </w:rPr>
        <w:t>。</w:t>
      </w:r>
    </w:p>
    <w:p w:rsidR="009A15BA" w:rsidRPr="00037DC9" w:rsidRDefault="009A15BA" w:rsidP="006158D2">
      <w:pPr>
        <w:jc w:val="left"/>
        <w:rPr>
          <w:b/>
          <w:sz w:val="22"/>
        </w:rPr>
      </w:pPr>
    </w:p>
    <w:p w:rsidR="00B5245F" w:rsidRPr="00037DC9" w:rsidRDefault="00B5245F" w:rsidP="006158D2">
      <w:pPr>
        <w:jc w:val="left"/>
        <w:rPr>
          <w:b/>
          <w:sz w:val="22"/>
        </w:rPr>
      </w:pPr>
      <w:r w:rsidRPr="00037DC9">
        <w:rPr>
          <w:rFonts w:hint="eastAsia"/>
          <w:b/>
          <w:sz w:val="22"/>
        </w:rPr>
        <w:t xml:space="preserve">○事後の対応　　</w:t>
      </w:r>
    </w:p>
    <w:p w:rsidR="009A15BA" w:rsidRDefault="00B5245F" w:rsidP="006158D2">
      <w:pPr>
        <w:jc w:val="left"/>
        <w:rPr>
          <w:b/>
          <w:sz w:val="24"/>
          <w:szCs w:val="24"/>
        </w:rPr>
      </w:pPr>
      <w:r w:rsidRPr="00037DC9">
        <w:rPr>
          <w:rFonts w:hint="eastAsia"/>
          <w:b/>
          <w:sz w:val="22"/>
        </w:rPr>
        <w:t>（高校教育課へ報告。事実について文書化し記録する。）</w:t>
      </w:r>
    </w:p>
    <w:p w:rsidR="009A15BA" w:rsidRDefault="009A15BA" w:rsidP="009A15BA">
      <w:pPr>
        <w:jc w:val="center"/>
        <w:rPr>
          <w:b/>
          <w:sz w:val="32"/>
          <w:szCs w:val="32"/>
        </w:rPr>
      </w:pPr>
      <w:r w:rsidRPr="009A15BA">
        <w:rPr>
          <w:rFonts w:hint="eastAsia"/>
          <w:b/>
          <w:sz w:val="32"/>
          <w:szCs w:val="32"/>
        </w:rPr>
        <w:lastRenderedPageBreak/>
        <w:t>重大事態への対応（フローチャート）</w:t>
      </w:r>
    </w:p>
    <w:p w:rsidR="009A15BA" w:rsidRDefault="00F01DC8" w:rsidP="009A15BA">
      <w:pPr>
        <w:jc w:val="left"/>
        <w:rPr>
          <w:b/>
          <w:sz w:val="24"/>
          <w:szCs w:val="24"/>
        </w:rPr>
      </w:pPr>
      <w:r>
        <w:rPr>
          <w:rFonts w:hint="eastAsia"/>
          <w:b/>
          <w:sz w:val="24"/>
          <w:szCs w:val="24"/>
        </w:rPr>
        <w:t xml:space="preserve">　次に</w:t>
      </w:r>
      <w:r w:rsidR="0055065C">
        <w:rPr>
          <w:rFonts w:hint="eastAsia"/>
          <w:b/>
          <w:sz w:val="24"/>
          <w:szCs w:val="24"/>
        </w:rPr>
        <w:t>挙げる</w:t>
      </w:r>
      <w:r>
        <w:rPr>
          <w:rFonts w:hint="eastAsia"/>
          <w:b/>
          <w:sz w:val="24"/>
          <w:szCs w:val="24"/>
        </w:rPr>
        <w:t>場合には</w:t>
      </w:r>
      <w:r w:rsidR="00B34864">
        <w:rPr>
          <w:rFonts w:hint="eastAsia"/>
          <w:b/>
          <w:sz w:val="24"/>
          <w:szCs w:val="24"/>
        </w:rPr>
        <w:t>、</w:t>
      </w:r>
      <w:r>
        <w:rPr>
          <w:rFonts w:hint="eastAsia"/>
          <w:b/>
          <w:sz w:val="24"/>
          <w:szCs w:val="24"/>
        </w:rPr>
        <w:t>重大事態</w:t>
      </w:r>
      <w:r w:rsidR="00B34864">
        <w:rPr>
          <w:rFonts w:hint="eastAsia"/>
          <w:b/>
          <w:sz w:val="24"/>
          <w:szCs w:val="24"/>
        </w:rPr>
        <w:t>として対処する。</w:t>
      </w:r>
    </w:p>
    <w:p w:rsidR="00B34864" w:rsidRDefault="00B34864" w:rsidP="00B34864">
      <w:pPr>
        <w:ind w:left="241" w:hangingChars="100" w:hanging="241"/>
        <w:jc w:val="left"/>
        <w:rPr>
          <w:b/>
          <w:sz w:val="24"/>
          <w:szCs w:val="24"/>
        </w:rPr>
      </w:pPr>
      <w:r>
        <w:rPr>
          <w:rFonts w:hint="eastAsia"/>
          <w:b/>
          <w:sz w:val="24"/>
          <w:szCs w:val="24"/>
        </w:rPr>
        <w:t>○いじめにより生徒の生命、心身又は財産に重大な被害が生じた疑いがあると認めるとき</w:t>
      </w:r>
    </w:p>
    <w:p w:rsidR="00B34864" w:rsidRDefault="00B34864" w:rsidP="00B34864">
      <w:pPr>
        <w:ind w:left="241" w:hangingChars="100" w:hanging="241"/>
        <w:jc w:val="left"/>
        <w:rPr>
          <w:b/>
          <w:sz w:val="24"/>
          <w:szCs w:val="24"/>
        </w:rPr>
      </w:pPr>
      <w:r>
        <w:rPr>
          <w:rFonts w:hint="eastAsia"/>
          <w:b/>
          <w:sz w:val="24"/>
          <w:szCs w:val="24"/>
        </w:rPr>
        <w:t>○いじめにより生徒が相当の期間学校を欠席することを余儀なくされている疑いがあると認めるとき</w:t>
      </w:r>
    </w:p>
    <w:p w:rsidR="00B34864" w:rsidRDefault="00B34864" w:rsidP="00B34864">
      <w:pPr>
        <w:ind w:left="241" w:hangingChars="100" w:hanging="241"/>
        <w:jc w:val="left"/>
        <w:rPr>
          <w:b/>
          <w:sz w:val="24"/>
          <w:szCs w:val="24"/>
        </w:rPr>
      </w:pPr>
    </w:p>
    <w:p w:rsidR="00CA2221" w:rsidRPr="00037DC9" w:rsidRDefault="0053799C" w:rsidP="00CA2221">
      <w:pPr>
        <w:jc w:val="left"/>
        <w:rPr>
          <w:b/>
          <w:sz w:val="22"/>
        </w:rPr>
      </w:pPr>
      <w:r>
        <w:rPr>
          <w:b/>
          <w:noProof/>
          <w:sz w:val="22"/>
        </w:rPr>
        <w:pict>
          <v:rect id="_x0000_s1046" style="position:absolute;margin-left:1.2pt;margin-top:2pt;width:213pt;height:34.5pt;z-index:-251638784">
            <v:textbox inset="5.85pt,.7pt,5.85pt,.7pt"/>
          </v:rect>
        </w:pict>
      </w:r>
      <w:r w:rsidR="00CA2221" w:rsidRPr="00037DC9">
        <w:rPr>
          <w:rFonts w:hint="eastAsia"/>
          <w:b/>
          <w:sz w:val="22"/>
        </w:rPr>
        <w:t>【教職員の発見・生徒からの申し出等】</w:t>
      </w:r>
    </w:p>
    <w:p w:rsidR="00CA2221" w:rsidRPr="00037DC9" w:rsidRDefault="00CA2221" w:rsidP="00CA2221">
      <w:pPr>
        <w:jc w:val="left"/>
        <w:rPr>
          <w:b/>
          <w:sz w:val="22"/>
        </w:rPr>
      </w:pPr>
      <w:r w:rsidRPr="00037DC9">
        <w:rPr>
          <w:rFonts w:hint="eastAsia"/>
          <w:b/>
          <w:sz w:val="22"/>
        </w:rPr>
        <w:t>・直ちに、生徒指導主事・学年主任へ連絡</w:t>
      </w:r>
    </w:p>
    <w:p w:rsidR="00CA2221" w:rsidRPr="00037DC9" w:rsidRDefault="0053799C" w:rsidP="009A15BA">
      <w:pPr>
        <w:jc w:val="left"/>
        <w:rPr>
          <w:b/>
          <w:sz w:val="22"/>
        </w:rPr>
      </w:pPr>
      <w:r>
        <w:rPr>
          <w:b/>
          <w:noProof/>
          <w:sz w:val="22"/>
        </w:rPr>
        <w:pict>
          <v:shape id="_x0000_s1055" type="#_x0000_t32" style="position:absolute;margin-left:94.2pt;margin-top:.5pt;width:.75pt;height:16.5pt;flip:x;z-index:251685888" o:connectortype="straight">
            <v:stroke endarrow="block"/>
          </v:shape>
        </w:pict>
      </w:r>
      <w:r>
        <w:rPr>
          <w:b/>
          <w:noProof/>
          <w:sz w:val="22"/>
        </w:rPr>
        <w:pict>
          <v:rect id="_x0000_s1054" style="position:absolute;margin-left:1.2pt;margin-top:17pt;width:424.5pt;height:58.5pt;z-index:-251631616">
            <v:textbox inset="5.85pt,.7pt,5.85pt,.7pt"/>
          </v:rect>
        </w:pict>
      </w:r>
    </w:p>
    <w:p w:rsidR="00CA2221" w:rsidRPr="00037DC9" w:rsidRDefault="00CA2221" w:rsidP="00CA2221">
      <w:pPr>
        <w:jc w:val="left"/>
        <w:rPr>
          <w:b/>
          <w:sz w:val="22"/>
        </w:rPr>
      </w:pPr>
      <w:r w:rsidRPr="00037DC9">
        <w:rPr>
          <w:rFonts w:hint="eastAsia"/>
          <w:b/>
          <w:sz w:val="22"/>
        </w:rPr>
        <w:t>【</w:t>
      </w:r>
      <w:r w:rsidR="00042035">
        <w:rPr>
          <w:rFonts w:hint="eastAsia"/>
          <w:b/>
          <w:sz w:val="22"/>
        </w:rPr>
        <w:t>高校</w:t>
      </w:r>
      <w:r w:rsidRPr="00037DC9">
        <w:rPr>
          <w:rFonts w:hint="eastAsia"/>
          <w:b/>
          <w:sz w:val="22"/>
        </w:rPr>
        <w:t>教育</w:t>
      </w:r>
      <w:r w:rsidR="00042035">
        <w:rPr>
          <w:rFonts w:hint="eastAsia"/>
          <w:b/>
          <w:sz w:val="22"/>
        </w:rPr>
        <w:t>課</w:t>
      </w:r>
      <w:r w:rsidRPr="00037DC9">
        <w:rPr>
          <w:rFonts w:hint="eastAsia"/>
          <w:b/>
          <w:sz w:val="22"/>
        </w:rPr>
        <w:t>への報告】</w:t>
      </w:r>
    </w:p>
    <w:p w:rsidR="00CA2221" w:rsidRPr="00037DC9" w:rsidRDefault="00CA2221" w:rsidP="00037DC9">
      <w:pPr>
        <w:ind w:left="221" w:hangingChars="100" w:hanging="221"/>
        <w:jc w:val="left"/>
        <w:rPr>
          <w:b/>
          <w:sz w:val="22"/>
        </w:rPr>
      </w:pPr>
      <w:r w:rsidRPr="00037DC9">
        <w:rPr>
          <w:rFonts w:hint="eastAsia"/>
          <w:b/>
          <w:sz w:val="22"/>
        </w:rPr>
        <w:t>・</w:t>
      </w:r>
      <w:r w:rsidR="00042035">
        <w:rPr>
          <w:rFonts w:hint="eastAsia"/>
          <w:b/>
          <w:sz w:val="22"/>
        </w:rPr>
        <w:t>高校</w:t>
      </w:r>
      <w:r w:rsidRPr="00037DC9">
        <w:rPr>
          <w:rFonts w:hint="eastAsia"/>
          <w:b/>
          <w:sz w:val="22"/>
        </w:rPr>
        <w:t>教育</w:t>
      </w:r>
      <w:r w:rsidR="00042035">
        <w:rPr>
          <w:rFonts w:hint="eastAsia"/>
          <w:b/>
          <w:sz w:val="22"/>
        </w:rPr>
        <w:t>課</w:t>
      </w:r>
      <w:r w:rsidRPr="00037DC9">
        <w:rPr>
          <w:rFonts w:hint="eastAsia"/>
          <w:b/>
          <w:sz w:val="22"/>
        </w:rPr>
        <w:t>に報告し、連携して問題に対応する。なお、いじめが犯罪行為として取り扱われるべきものであると認められるときは所轄警察署と連携して対処する。</w:t>
      </w:r>
    </w:p>
    <w:p w:rsidR="00CA2221" w:rsidRPr="00037DC9" w:rsidRDefault="0053799C" w:rsidP="00CA2221">
      <w:pPr>
        <w:jc w:val="left"/>
        <w:rPr>
          <w:b/>
          <w:sz w:val="22"/>
        </w:rPr>
      </w:pPr>
      <w:r>
        <w:rPr>
          <w:b/>
          <w:noProof/>
          <w:sz w:val="22"/>
        </w:rPr>
        <w:pict>
          <v:shape id="_x0000_s1056" type="#_x0000_t32" style="position:absolute;margin-left:94.95pt;margin-top:3.5pt;width:0;height:15pt;z-index:251686912" o:connectortype="straight">
            <v:stroke endarrow="block"/>
          </v:shape>
        </w:pict>
      </w:r>
    </w:p>
    <w:p w:rsidR="009A15BA" w:rsidRPr="00037DC9" w:rsidRDefault="0053799C" w:rsidP="009A15BA">
      <w:pPr>
        <w:jc w:val="left"/>
        <w:rPr>
          <w:b/>
          <w:sz w:val="22"/>
        </w:rPr>
      </w:pPr>
      <w:r>
        <w:rPr>
          <w:b/>
          <w:noProof/>
          <w:sz w:val="22"/>
        </w:rPr>
        <w:pict>
          <v:rect id="_x0000_s1050" style="position:absolute;margin-left:1.2pt;margin-top:.5pt;width:424.5pt;height:54.75pt;z-index:-251635712">
            <v:textbox inset="5.85pt,.7pt,5.85pt,.7pt"/>
          </v:rect>
        </w:pict>
      </w:r>
      <w:r w:rsidR="009A15BA" w:rsidRPr="00037DC9">
        <w:rPr>
          <w:rFonts w:hint="eastAsia"/>
          <w:b/>
          <w:sz w:val="22"/>
        </w:rPr>
        <w:t>【</w:t>
      </w:r>
      <w:r w:rsidR="00B34864" w:rsidRPr="00037DC9">
        <w:rPr>
          <w:rFonts w:hint="eastAsia"/>
          <w:b/>
          <w:sz w:val="22"/>
        </w:rPr>
        <w:t>重大事態の調査組織を設置</w:t>
      </w:r>
      <w:r w:rsidR="009A15BA" w:rsidRPr="00037DC9">
        <w:rPr>
          <w:rFonts w:hint="eastAsia"/>
          <w:b/>
          <w:sz w:val="22"/>
        </w:rPr>
        <w:t>】</w:t>
      </w:r>
    </w:p>
    <w:p w:rsidR="009A15BA" w:rsidRPr="00037DC9" w:rsidRDefault="009A15BA" w:rsidP="00037DC9">
      <w:pPr>
        <w:ind w:left="221" w:hangingChars="100" w:hanging="221"/>
        <w:jc w:val="left"/>
        <w:rPr>
          <w:b/>
          <w:sz w:val="22"/>
        </w:rPr>
      </w:pPr>
      <w:r w:rsidRPr="00037DC9">
        <w:rPr>
          <w:rFonts w:hint="eastAsia"/>
          <w:b/>
          <w:sz w:val="22"/>
        </w:rPr>
        <w:t>・</w:t>
      </w:r>
      <w:r w:rsidR="00B34864" w:rsidRPr="00037DC9">
        <w:rPr>
          <w:rFonts w:hint="eastAsia"/>
          <w:b/>
          <w:sz w:val="22"/>
        </w:rPr>
        <w:t>専門的知識及び経験を有し、当該いじめ事案の関係者と直接人間関係又は利害関係を有しない第三者の参加を図</w:t>
      </w:r>
      <w:r w:rsidR="00CA2221" w:rsidRPr="00037DC9">
        <w:rPr>
          <w:rFonts w:hint="eastAsia"/>
          <w:b/>
          <w:sz w:val="22"/>
        </w:rPr>
        <w:t>り</w:t>
      </w:r>
      <w:r w:rsidR="00B34864" w:rsidRPr="00037DC9">
        <w:rPr>
          <w:rFonts w:hint="eastAsia"/>
          <w:b/>
          <w:sz w:val="22"/>
        </w:rPr>
        <w:t>、調査の</w:t>
      </w:r>
      <w:r w:rsidR="000458EA" w:rsidRPr="00037DC9">
        <w:rPr>
          <w:rFonts w:hint="eastAsia"/>
          <w:b/>
          <w:sz w:val="22"/>
        </w:rPr>
        <w:t>公平性・中立性を確保する。</w:t>
      </w:r>
    </w:p>
    <w:p w:rsidR="000458EA" w:rsidRPr="00037DC9" w:rsidRDefault="0053799C" w:rsidP="00037DC9">
      <w:pPr>
        <w:ind w:left="221" w:hangingChars="100" w:hanging="221"/>
        <w:jc w:val="left"/>
        <w:rPr>
          <w:b/>
          <w:sz w:val="22"/>
        </w:rPr>
      </w:pPr>
      <w:r>
        <w:rPr>
          <w:b/>
          <w:noProof/>
          <w:sz w:val="22"/>
        </w:rPr>
        <w:pict>
          <v:shape id="_x0000_s1057" type="#_x0000_t32" style="position:absolute;left:0;text-align:left;margin-left:94.95pt;margin-top:1.25pt;width:0;height:15.75pt;z-index:251687936" o:connectortype="straight">
            <v:stroke endarrow="block"/>
          </v:shape>
        </w:pict>
      </w:r>
      <w:r>
        <w:rPr>
          <w:b/>
          <w:noProof/>
          <w:sz w:val="22"/>
        </w:rPr>
        <w:pict>
          <v:rect id="_x0000_s1051" style="position:absolute;left:0;text-align:left;margin-left:1.2pt;margin-top:17pt;width:424.5pt;height:54pt;z-index:-251634688">
            <v:textbox inset="5.85pt,.7pt,5.85pt,.7pt"/>
          </v:rect>
        </w:pict>
      </w:r>
    </w:p>
    <w:p w:rsidR="000458EA" w:rsidRPr="00037DC9" w:rsidRDefault="000458EA" w:rsidP="00037DC9">
      <w:pPr>
        <w:ind w:left="221" w:hangingChars="100" w:hanging="221"/>
        <w:jc w:val="left"/>
        <w:rPr>
          <w:b/>
          <w:sz w:val="22"/>
        </w:rPr>
      </w:pPr>
      <w:r w:rsidRPr="00037DC9">
        <w:rPr>
          <w:rFonts w:hint="eastAsia"/>
          <w:b/>
          <w:sz w:val="22"/>
        </w:rPr>
        <w:t>【調査組織が事実関係を明確にするための調査を実施】</w:t>
      </w:r>
    </w:p>
    <w:p w:rsidR="000458EA" w:rsidRPr="00037DC9" w:rsidRDefault="0053799C" w:rsidP="00037DC9">
      <w:pPr>
        <w:ind w:left="221" w:hangingChars="100" w:hanging="221"/>
        <w:jc w:val="left"/>
        <w:rPr>
          <w:b/>
          <w:sz w:val="22"/>
        </w:rPr>
      </w:pPr>
      <w:r>
        <w:rPr>
          <w:b/>
          <w:noProof/>
          <w:sz w:val="22"/>
        </w:rPr>
        <w:pict>
          <v:shape id="_x0000_s1067" type="#_x0000_t32" style="position:absolute;left:0;text-align:left;margin-left:94.95pt;margin-top:35pt;width:0;height:18.75pt;z-index:251698176" o:connectortype="straight">
            <v:stroke endarrow="block"/>
          </v:shape>
        </w:pict>
      </w:r>
      <w:r w:rsidR="000458EA" w:rsidRPr="00037DC9">
        <w:rPr>
          <w:rFonts w:hint="eastAsia"/>
          <w:b/>
          <w:sz w:val="22"/>
        </w:rPr>
        <w:t>・当該いじめ行為の事実関係について、先行して調査されている場合にも、可能な限り網羅的に明確にする。</w:t>
      </w:r>
    </w:p>
    <w:p w:rsidR="000458EA" w:rsidRPr="00037DC9" w:rsidRDefault="000458EA" w:rsidP="00037DC9">
      <w:pPr>
        <w:ind w:left="221" w:hangingChars="100" w:hanging="221"/>
        <w:jc w:val="left"/>
        <w:rPr>
          <w:b/>
          <w:sz w:val="22"/>
        </w:rPr>
      </w:pPr>
    </w:p>
    <w:p w:rsidR="00B5245F" w:rsidRPr="00037DC9" w:rsidRDefault="0053799C" w:rsidP="00037DC9">
      <w:pPr>
        <w:ind w:left="221" w:hangingChars="100" w:hanging="221"/>
        <w:jc w:val="left"/>
        <w:rPr>
          <w:b/>
          <w:sz w:val="22"/>
        </w:rPr>
      </w:pPr>
      <w:r>
        <w:rPr>
          <w:b/>
          <w:noProof/>
          <w:sz w:val="22"/>
        </w:rPr>
        <w:pict>
          <v:rect id="_x0000_s1053" style="position:absolute;left:0;text-align:left;margin-left:1.2pt;margin-top:-.25pt;width:424.5pt;height:56.25pt;z-index:-251632640">
            <v:textbox inset="5.85pt,.7pt,5.85pt,.7pt"/>
          </v:rect>
        </w:pict>
      </w:r>
      <w:r w:rsidR="00B5245F" w:rsidRPr="00037DC9">
        <w:rPr>
          <w:rFonts w:hint="eastAsia"/>
          <w:b/>
          <w:sz w:val="22"/>
        </w:rPr>
        <w:t>【調査結果を</w:t>
      </w:r>
      <w:r w:rsidR="00042035">
        <w:rPr>
          <w:rFonts w:hint="eastAsia"/>
          <w:b/>
          <w:sz w:val="22"/>
        </w:rPr>
        <w:t>高校教育課</w:t>
      </w:r>
      <w:r w:rsidR="00B5245F" w:rsidRPr="00037DC9">
        <w:rPr>
          <w:rFonts w:hint="eastAsia"/>
          <w:b/>
          <w:sz w:val="22"/>
        </w:rPr>
        <w:t>に報告】</w:t>
      </w:r>
    </w:p>
    <w:p w:rsidR="00B5245F" w:rsidRPr="00037DC9" w:rsidRDefault="00B5245F" w:rsidP="00037DC9">
      <w:pPr>
        <w:ind w:left="221" w:hangingChars="100" w:hanging="221"/>
        <w:jc w:val="left"/>
        <w:rPr>
          <w:b/>
          <w:sz w:val="22"/>
        </w:rPr>
      </w:pPr>
      <w:r w:rsidRPr="00037DC9">
        <w:rPr>
          <w:rFonts w:hint="eastAsia"/>
          <w:b/>
          <w:sz w:val="22"/>
        </w:rPr>
        <w:t>・</w:t>
      </w:r>
      <w:r w:rsidR="00CD40A6" w:rsidRPr="00037DC9">
        <w:rPr>
          <w:rFonts w:hint="eastAsia"/>
          <w:b/>
          <w:sz w:val="22"/>
        </w:rPr>
        <w:t>被害</w:t>
      </w:r>
      <w:r w:rsidRPr="00037DC9">
        <w:rPr>
          <w:rFonts w:hint="eastAsia"/>
          <w:b/>
          <w:sz w:val="22"/>
        </w:rPr>
        <w:t>生徒や保護者が希望する場合には、いじめを受けた生徒や保護者の所見をまとめた文書の提供を受け、調査結果に添える。</w:t>
      </w:r>
    </w:p>
    <w:p w:rsidR="00B5245F" w:rsidRPr="00037DC9" w:rsidRDefault="0053799C" w:rsidP="00037DC9">
      <w:pPr>
        <w:ind w:left="221" w:hangingChars="100" w:hanging="221"/>
        <w:jc w:val="left"/>
        <w:rPr>
          <w:b/>
          <w:sz w:val="22"/>
        </w:rPr>
      </w:pPr>
      <w:r>
        <w:rPr>
          <w:b/>
          <w:noProof/>
          <w:sz w:val="22"/>
        </w:rPr>
        <w:pict>
          <v:shape id="_x0000_s1064" type="#_x0000_t32" style="position:absolute;left:0;text-align:left;margin-left:94.95pt;margin-top:2pt;width:0;height:11.25pt;z-index:251695104" o:connectortype="straight">
            <v:stroke endarrow="block"/>
          </v:shape>
        </w:pict>
      </w:r>
      <w:r>
        <w:rPr>
          <w:b/>
          <w:noProof/>
          <w:sz w:val="22"/>
        </w:rPr>
        <w:pict>
          <v:rect id="_x0000_s1063" style="position:absolute;left:0;text-align:left;margin-left:1.2pt;margin-top:13.25pt;width:231pt;height:28.5pt;z-index:-251622400">
            <v:textbox inset="5.85pt,.7pt,5.85pt,.7pt"/>
          </v:rect>
        </w:pict>
      </w:r>
    </w:p>
    <w:p w:rsidR="00B5245F" w:rsidRDefault="00B5245F" w:rsidP="00037DC9">
      <w:pPr>
        <w:ind w:left="221" w:hangingChars="100" w:hanging="221"/>
        <w:jc w:val="left"/>
        <w:rPr>
          <w:b/>
          <w:sz w:val="22"/>
        </w:rPr>
      </w:pPr>
      <w:r w:rsidRPr="00037DC9">
        <w:rPr>
          <w:rFonts w:hint="eastAsia"/>
          <w:b/>
          <w:sz w:val="22"/>
        </w:rPr>
        <w:t>【調査結果を踏まえた必要な措置を検討する】</w:t>
      </w:r>
    </w:p>
    <w:p w:rsidR="00042035" w:rsidRDefault="0053799C" w:rsidP="00042035">
      <w:pPr>
        <w:ind w:left="221" w:hangingChars="100" w:hanging="221"/>
        <w:jc w:val="left"/>
        <w:rPr>
          <w:b/>
          <w:sz w:val="22"/>
        </w:rPr>
      </w:pPr>
      <w:r>
        <w:rPr>
          <w:b/>
          <w:noProof/>
          <w:sz w:val="22"/>
        </w:rPr>
        <w:pict>
          <v:shape id="_x0000_s1066" type="#_x0000_t32" style="position:absolute;left:0;text-align:left;margin-left:94.2pt;margin-top:5.75pt;width:.75pt;height:13.5pt;flip:x;z-index:251697152" o:connectortype="straight">
            <v:stroke endarrow="block"/>
          </v:shape>
        </w:pict>
      </w:r>
    </w:p>
    <w:p w:rsidR="00042035" w:rsidRPr="00037DC9" w:rsidRDefault="0053799C" w:rsidP="00042035">
      <w:pPr>
        <w:ind w:left="221" w:hangingChars="100" w:hanging="221"/>
        <w:jc w:val="left"/>
        <w:rPr>
          <w:b/>
          <w:sz w:val="22"/>
        </w:rPr>
      </w:pPr>
      <w:r>
        <w:rPr>
          <w:b/>
          <w:noProof/>
          <w:sz w:val="22"/>
        </w:rPr>
        <w:pict>
          <v:rect id="_x0000_s1065" style="position:absolute;left:0;text-align:left;margin-left:1.2pt;margin-top:1.25pt;width:376.5pt;height:74.25pt;z-index:-251620352">
            <v:textbox inset="5.85pt,.7pt,5.85pt,.7pt"/>
          </v:rect>
        </w:pict>
      </w:r>
      <w:r w:rsidR="00042035" w:rsidRPr="00037DC9">
        <w:rPr>
          <w:rFonts w:hint="eastAsia"/>
          <w:b/>
          <w:sz w:val="22"/>
        </w:rPr>
        <w:t>【被害生徒及びその保護者に対して情報を適切に提供】</w:t>
      </w:r>
    </w:p>
    <w:p w:rsidR="00042035" w:rsidRPr="00037DC9" w:rsidRDefault="00042035" w:rsidP="00042035">
      <w:pPr>
        <w:ind w:left="221" w:hangingChars="100" w:hanging="221"/>
        <w:jc w:val="left"/>
        <w:rPr>
          <w:b/>
          <w:sz w:val="22"/>
        </w:rPr>
      </w:pPr>
      <w:r w:rsidRPr="00037DC9">
        <w:rPr>
          <w:rFonts w:hint="eastAsia"/>
          <w:b/>
          <w:sz w:val="22"/>
        </w:rPr>
        <w:t>・調査により明らかになった事実関係について、情報を適切に提供する。</w:t>
      </w:r>
    </w:p>
    <w:p w:rsidR="00042035" w:rsidRPr="00037DC9" w:rsidRDefault="00042035" w:rsidP="00042035">
      <w:pPr>
        <w:ind w:left="221" w:hangingChars="100" w:hanging="221"/>
        <w:jc w:val="left"/>
        <w:rPr>
          <w:b/>
          <w:sz w:val="22"/>
        </w:rPr>
      </w:pPr>
      <w:r w:rsidRPr="00037DC9">
        <w:rPr>
          <w:rFonts w:hint="eastAsia"/>
          <w:b/>
          <w:sz w:val="22"/>
        </w:rPr>
        <w:t>（経過報告などを、適切な時間・方法で）</w:t>
      </w:r>
    </w:p>
    <w:p w:rsidR="00042035" w:rsidRPr="00037DC9" w:rsidRDefault="00042035" w:rsidP="00042035">
      <w:pPr>
        <w:ind w:left="221" w:hangingChars="100" w:hanging="221"/>
        <w:jc w:val="left"/>
        <w:rPr>
          <w:b/>
          <w:sz w:val="22"/>
        </w:rPr>
      </w:pPr>
      <w:r w:rsidRPr="00037DC9">
        <w:rPr>
          <w:rFonts w:hint="eastAsia"/>
          <w:b/>
          <w:sz w:val="22"/>
        </w:rPr>
        <w:t>・関係者の個人情報に配慮するが、個人情報の保護を楯に説明を怠らない。</w:t>
      </w:r>
    </w:p>
    <w:p w:rsidR="00042035" w:rsidRPr="00037DC9" w:rsidRDefault="00042035" w:rsidP="00042035">
      <w:pPr>
        <w:ind w:left="221" w:hangingChars="100" w:hanging="221"/>
        <w:jc w:val="left"/>
        <w:rPr>
          <w:b/>
          <w:sz w:val="22"/>
        </w:rPr>
      </w:pPr>
    </w:p>
    <w:p w:rsidR="00042035" w:rsidRPr="00042035" w:rsidRDefault="00042035" w:rsidP="00042035">
      <w:pPr>
        <w:ind w:left="241" w:hangingChars="100" w:hanging="241"/>
        <w:jc w:val="left"/>
        <w:rPr>
          <w:b/>
          <w:sz w:val="24"/>
          <w:szCs w:val="24"/>
        </w:rPr>
      </w:pPr>
    </w:p>
    <w:sectPr w:rsidR="00042035" w:rsidRPr="00042035" w:rsidSect="00D574C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035" w:rsidRDefault="00042035" w:rsidP="009501F0">
      <w:r>
        <w:separator/>
      </w:r>
    </w:p>
  </w:endnote>
  <w:endnote w:type="continuationSeparator" w:id="0">
    <w:p w:rsidR="00042035" w:rsidRDefault="00042035" w:rsidP="009501F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035" w:rsidRDefault="00042035" w:rsidP="009501F0">
      <w:r>
        <w:separator/>
      </w:r>
    </w:p>
  </w:footnote>
  <w:footnote w:type="continuationSeparator" w:id="0">
    <w:p w:rsidR="00042035" w:rsidRDefault="00042035" w:rsidP="009501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42F4"/>
    <w:rsid w:val="00037DC9"/>
    <w:rsid w:val="00042035"/>
    <w:rsid w:val="000458EA"/>
    <w:rsid w:val="000702F0"/>
    <w:rsid w:val="000F63C5"/>
    <w:rsid w:val="001742F4"/>
    <w:rsid w:val="001A0032"/>
    <w:rsid w:val="00267B26"/>
    <w:rsid w:val="002A2196"/>
    <w:rsid w:val="002D6437"/>
    <w:rsid w:val="00322834"/>
    <w:rsid w:val="00341407"/>
    <w:rsid w:val="003E0548"/>
    <w:rsid w:val="003F5498"/>
    <w:rsid w:val="004334FC"/>
    <w:rsid w:val="00436F01"/>
    <w:rsid w:val="00503748"/>
    <w:rsid w:val="0053799C"/>
    <w:rsid w:val="0055065C"/>
    <w:rsid w:val="005C05E7"/>
    <w:rsid w:val="00603694"/>
    <w:rsid w:val="006158D2"/>
    <w:rsid w:val="00700D46"/>
    <w:rsid w:val="00756D41"/>
    <w:rsid w:val="007D3EB6"/>
    <w:rsid w:val="00815587"/>
    <w:rsid w:val="00873FF4"/>
    <w:rsid w:val="008849B8"/>
    <w:rsid w:val="00896C0A"/>
    <w:rsid w:val="008E7F41"/>
    <w:rsid w:val="009501F0"/>
    <w:rsid w:val="009A15BA"/>
    <w:rsid w:val="009A3C99"/>
    <w:rsid w:val="00A51A92"/>
    <w:rsid w:val="00A802BB"/>
    <w:rsid w:val="00AA588A"/>
    <w:rsid w:val="00AE15C4"/>
    <w:rsid w:val="00B01F59"/>
    <w:rsid w:val="00B30E0A"/>
    <w:rsid w:val="00B343D4"/>
    <w:rsid w:val="00B34864"/>
    <w:rsid w:val="00B5245F"/>
    <w:rsid w:val="00BE2339"/>
    <w:rsid w:val="00BE27C0"/>
    <w:rsid w:val="00BE7B33"/>
    <w:rsid w:val="00C11788"/>
    <w:rsid w:val="00C674AC"/>
    <w:rsid w:val="00CA2221"/>
    <w:rsid w:val="00CA40C6"/>
    <w:rsid w:val="00CD40A6"/>
    <w:rsid w:val="00CD77A5"/>
    <w:rsid w:val="00D574CB"/>
    <w:rsid w:val="00E043C4"/>
    <w:rsid w:val="00E04D34"/>
    <w:rsid w:val="00E4457F"/>
    <w:rsid w:val="00E76139"/>
    <w:rsid w:val="00F01DC8"/>
    <w:rsid w:val="00F1275C"/>
    <w:rsid w:val="00F83C80"/>
    <w:rsid w:val="00FF32BD"/>
    <w:rsid w:val="00FF50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rules v:ext="edit">
        <o:r id="V:Rule18" type="connector" idref="#_x0000_s1040"/>
        <o:r id="V:Rule19" type="connector" idref="#_x0000_s1041"/>
        <o:r id="V:Rule20" type="connector" idref="#_x0000_s1056"/>
        <o:r id="V:Rule21" type="connector" idref="#_x0000_s1033"/>
        <o:r id="V:Rule22" type="connector" idref="#_x0000_s1042"/>
        <o:r id="V:Rule23" type="connector" idref="#_x0000_s1057"/>
        <o:r id="V:Rule24" type="connector" idref="#_x0000_s1035"/>
        <o:r id="V:Rule25" type="connector" idref="#_x0000_s1064"/>
        <o:r id="V:Rule26" type="connector" idref="#_x0000_s1044"/>
        <o:r id="V:Rule27" type="connector" idref="#_x0000_s1045"/>
        <o:r id="V:Rule28" type="connector" idref="#_x0000_s1039"/>
        <o:r id="V:Rule29" type="connector" idref="#_x0000_s1067"/>
        <o:r id="V:Rule30" type="connector" idref="#_x0000_s1055"/>
        <o:r id="V:Rule31" type="connector" idref="#_x0000_s1038"/>
        <o:r id="V:Rule32" type="connector" idref="#_x0000_s1043"/>
        <o:r id="V:Rule33" type="connector" idref="#_x0000_s1034"/>
        <o:r id="V:Rule3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01F0"/>
    <w:pPr>
      <w:tabs>
        <w:tab w:val="center" w:pos="4252"/>
        <w:tab w:val="right" w:pos="8504"/>
      </w:tabs>
      <w:snapToGrid w:val="0"/>
    </w:pPr>
  </w:style>
  <w:style w:type="character" w:customStyle="1" w:styleId="a4">
    <w:name w:val="ヘッダー (文字)"/>
    <w:basedOn w:val="a0"/>
    <w:link w:val="a3"/>
    <w:uiPriority w:val="99"/>
    <w:semiHidden/>
    <w:rsid w:val="009501F0"/>
  </w:style>
  <w:style w:type="paragraph" w:styleId="a5">
    <w:name w:val="footer"/>
    <w:basedOn w:val="a"/>
    <w:link w:val="a6"/>
    <w:uiPriority w:val="99"/>
    <w:semiHidden/>
    <w:unhideWhenUsed/>
    <w:rsid w:val="009501F0"/>
    <w:pPr>
      <w:tabs>
        <w:tab w:val="center" w:pos="4252"/>
        <w:tab w:val="right" w:pos="8504"/>
      </w:tabs>
      <w:snapToGrid w:val="0"/>
    </w:pPr>
  </w:style>
  <w:style w:type="character" w:customStyle="1" w:styleId="a6">
    <w:name w:val="フッター (文字)"/>
    <w:basedOn w:val="a0"/>
    <w:link w:val="a5"/>
    <w:uiPriority w:val="99"/>
    <w:semiHidden/>
    <w:rsid w:val="009501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tmh46812</dc:creator>
  <cp:lastModifiedBy>tmh46812</cp:lastModifiedBy>
  <cp:revision>10</cp:revision>
  <cp:lastPrinted>2014-01-14T07:51:00Z</cp:lastPrinted>
  <dcterms:created xsi:type="dcterms:W3CDTF">2014-01-08T00:55:00Z</dcterms:created>
  <dcterms:modified xsi:type="dcterms:W3CDTF">2014-02-07T07:39:00Z</dcterms:modified>
</cp:coreProperties>
</file>